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A4" w:rsidRPr="00C51DDE" w:rsidRDefault="007552A4" w:rsidP="007552A4">
      <w:pPr>
        <w:widowControl/>
        <w:shd w:val="clear" w:color="auto" w:fill="FFFFFF"/>
        <w:jc w:val="center"/>
        <w:rPr>
          <w:rFonts w:ascii="Arial" w:hAnsi="Arial" w:cs="Arial"/>
          <w:color w:val="333333"/>
          <w:kern w:val="0"/>
          <w:szCs w:val="24"/>
        </w:rPr>
      </w:pPr>
      <w:r w:rsidRPr="00B87AFC">
        <w:rPr>
          <w:rFonts w:ascii="Times New Roman" w:eastAsia="標楷體" w:hAnsi="標楷體" w:hint="eastAsia"/>
          <w:b/>
          <w:sz w:val="28"/>
          <w:szCs w:val="28"/>
        </w:rPr>
        <w:t>各縣市政府防檢疫單位聯絡方式</w:t>
      </w:r>
    </w:p>
    <w:tbl>
      <w:tblPr>
        <w:tblW w:w="10065" w:type="dxa"/>
        <w:tblInd w:w="-8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2"/>
        <w:gridCol w:w="1309"/>
        <w:gridCol w:w="6804"/>
      </w:tblGrid>
      <w:tr w:rsidR="007552A4" w:rsidRPr="00645CAC" w:rsidTr="002740FE">
        <w:trPr>
          <w:trHeight w:val="356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7552A4" w:rsidRPr="00645CAC" w:rsidRDefault="007552A4" w:rsidP="002740F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45CA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各縣市單位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7552A4" w:rsidRPr="00645CAC" w:rsidRDefault="007552A4" w:rsidP="002740F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45CA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7552A4" w:rsidRPr="00645CAC" w:rsidRDefault="007552A4" w:rsidP="002740F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45CA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網址</w:t>
            </w:r>
          </w:p>
        </w:tc>
      </w:tr>
      <w:tr w:rsidR="007552A4" w:rsidRPr="00C51DDE" w:rsidTr="002740FE">
        <w:trPr>
          <w:trHeight w:val="682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基隆市動物保護防疫所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B87AFC">
              <w:rPr>
                <w:rFonts w:ascii="Times New Roman" w:hAnsi="Times New Roman"/>
                <w:color w:val="000000" w:themeColor="text1"/>
                <w:kern w:val="0"/>
                <w:sz w:val="21"/>
              </w:rPr>
              <w:t>02-24280677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4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http://www.klaphio.gov.tw/introduction_agencies.php</w:t>
              </w:r>
            </w:hyperlink>
          </w:p>
        </w:tc>
      </w:tr>
      <w:tr w:rsidR="007552A4" w:rsidRPr="00C51DDE" w:rsidTr="002740FE">
        <w:trPr>
          <w:trHeight w:val="712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新北市政府動物保護防疫處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B87AFC">
              <w:rPr>
                <w:rFonts w:ascii="Times New Roman" w:hAnsi="Times New Roman"/>
                <w:color w:val="000000" w:themeColor="text1"/>
                <w:kern w:val="0"/>
                <w:sz w:val="21"/>
              </w:rPr>
              <w:t>02-29596353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5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http://www.ahiqo.ntpc.gov.tw</w:t>
              </w:r>
            </w:hyperlink>
          </w:p>
        </w:tc>
      </w:tr>
      <w:tr w:rsidR="007552A4" w:rsidRPr="00C51DDE" w:rsidTr="002740FE">
        <w:trPr>
          <w:trHeight w:val="326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臺北市動物保護處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B87AFC">
              <w:rPr>
                <w:rFonts w:ascii="Times New Roman" w:hAnsi="Times New Roman"/>
                <w:color w:val="000000" w:themeColor="text1"/>
                <w:kern w:val="0"/>
                <w:sz w:val="21"/>
              </w:rPr>
              <w:t>02-87897158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6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http://www.tycg.gov.tw/animal</w:t>
              </w:r>
            </w:hyperlink>
          </w:p>
        </w:tc>
      </w:tr>
      <w:tr w:rsidR="007552A4" w:rsidRPr="00C51DDE" w:rsidTr="002740FE">
        <w:trPr>
          <w:trHeight w:val="712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桃園市政府動物保護防疫處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B87AFC">
              <w:rPr>
                <w:rFonts w:ascii="Times New Roman" w:hAnsi="Times New Roman"/>
                <w:color w:val="000000" w:themeColor="text1"/>
                <w:kern w:val="0"/>
                <w:sz w:val="21"/>
              </w:rPr>
              <w:t>03-3326742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7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http://www.tycg.gov.tw/animal</w:t>
              </w:r>
            </w:hyperlink>
          </w:p>
        </w:tc>
      </w:tr>
      <w:tr w:rsidR="007552A4" w:rsidRPr="00C51DDE" w:rsidTr="002740FE">
        <w:trPr>
          <w:trHeight w:val="682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新竹縣家畜疾病防治所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B87AFC">
              <w:rPr>
                <w:rFonts w:ascii="Times New Roman" w:hAnsi="Times New Roman"/>
                <w:color w:val="000000" w:themeColor="text1"/>
                <w:kern w:val="0"/>
                <w:sz w:val="21"/>
              </w:rPr>
              <w:t>03-5519548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8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http://dep-construction.hccg.gov.tw</w:t>
              </w:r>
            </w:hyperlink>
          </w:p>
        </w:tc>
      </w:tr>
      <w:tr w:rsidR="007552A4" w:rsidRPr="00C51DDE" w:rsidTr="002740FE">
        <w:trPr>
          <w:trHeight w:val="712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新竹市政府產業發展處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B87AFC">
              <w:rPr>
                <w:rFonts w:ascii="Times New Roman" w:hAnsi="Times New Roman"/>
                <w:color w:val="000000" w:themeColor="text1"/>
                <w:kern w:val="0"/>
                <w:sz w:val="21"/>
              </w:rPr>
              <w:t>03-5216121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9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http://dep-construction.hccg.gov.tw</w:t>
              </w:r>
            </w:hyperlink>
          </w:p>
        </w:tc>
      </w:tr>
      <w:tr w:rsidR="007552A4" w:rsidRPr="00C51DDE" w:rsidTr="002740FE">
        <w:trPr>
          <w:trHeight w:val="326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苗栗縣動物防疫所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B87AFC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037-320049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10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http://www.miaoli.gov.tw/animal_health/index.php</w:t>
              </w:r>
            </w:hyperlink>
          </w:p>
        </w:tc>
      </w:tr>
      <w:tr w:rsidR="007552A4" w:rsidRPr="00C51DDE" w:rsidTr="002740FE">
        <w:trPr>
          <w:trHeight w:val="712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臺中市動物保護防疫處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B87AFC">
              <w:rPr>
                <w:rFonts w:ascii="Times New Roman" w:hAnsi="Times New Roman"/>
                <w:color w:val="000000" w:themeColor="text1"/>
                <w:kern w:val="0"/>
                <w:sz w:val="21"/>
              </w:rPr>
              <w:t>04-23869420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11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http://www.animal.taichung.gov.tw </w:t>
              </w:r>
            </w:hyperlink>
          </w:p>
        </w:tc>
      </w:tr>
      <w:tr w:rsidR="007552A4" w:rsidRPr="00C51DDE" w:rsidTr="002740FE">
        <w:trPr>
          <w:trHeight w:val="326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彰化縣動物防疫所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B87AFC">
              <w:rPr>
                <w:rFonts w:ascii="Times New Roman" w:hAnsi="Times New Roman"/>
                <w:color w:val="000000" w:themeColor="text1"/>
                <w:kern w:val="0"/>
                <w:sz w:val="21"/>
              </w:rPr>
              <w:t>04-7620774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12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http://www.chcgadcc.gov.tw</w:t>
              </w:r>
            </w:hyperlink>
          </w:p>
        </w:tc>
      </w:tr>
      <w:tr w:rsidR="007552A4" w:rsidRPr="00C51DDE" w:rsidTr="002740FE">
        <w:trPr>
          <w:trHeight w:val="712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南投縣家畜疾病防治所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B87AFC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049-2222542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13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http://adcc.nantou.gov.tw </w:t>
              </w:r>
            </w:hyperlink>
          </w:p>
        </w:tc>
      </w:tr>
      <w:tr w:rsidR="007552A4" w:rsidRPr="00C51DDE" w:rsidTr="002740FE">
        <w:trPr>
          <w:trHeight w:val="326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雲林縣動植物防疫所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B87AFC">
              <w:rPr>
                <w:rFonts w:ascii="Times New Roman" w:hAnsi="Times New Roman"/>
                <w:color w:val="000000" w:themeColor="text1"/>
                <w:kern w:val="0"/>
                <w:sz w:val="21"/>
              </w:rPr>
              <w:t>05-5523250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14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http://www4.yunlin.gov.tw/livestock</w:t>
              </w:r>
            </w:hyperlink>
          </w:p>
        </w:tc>
      </w:tr>
      <w:tr w:rsidR="007552A4" w:rsidRPr="00C51DDE" w:rsidTr="002740FE">
        <w:trPr>
          <w:trHeight w:val="712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嘉義縣家畜疾病防治所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B87AFC">
              <w:rPr>
                <w:rFonts w:ascii="Times New Roman" w:hAnsi="Times New Roman"/>
                <w:color w:val="000000" w:themeColor="text1"/>
                <w:kern w:val="0"/>
                <w:sz w:val="21"/>
              </w:rPr>
              <w:t>05-3620025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15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http://www.ldcc.gov.tw</w:t>
              </w:r>
            </w:hyperlink>
          </w:p>
        </w:tc>
      </w:tr>
      <w:tr w:rsidR="007552A4" w:rsidRPr="00C51DDE" w:rsidTr="002740FE">
        <w:trPr>
          <w:trHeight w:val="326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嘉義市政府建設局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B87AFC">
              <w:rPr>
                <w:rFonts w:ascii="Times New Roman" w:hAnsi="Times New Roman"/>
                <w:color w:val="000000" w:themeColor="text1"/>
                <w:kern w:val="0"/>
                <w:sz w:val="21"/>
              </w:rPr>
              <w:t>05-3620025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16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http://www.chiayi.gov.tw/web/build</w:t>
              </w:r>
            </w:hyperlink>
          </w:p>
        </w:tc>
      </w:tr>
      <w:tr w:rsidR="007552A4" w:rsidRPr="00C51DDE" w:rsidTr="002740FE">
        <w:trPr>
          <w:trHeight w:val="712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臺南市動物防疫保護處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B87AFC">
              <w:rPr>
                <w:rFonts w:ascii="Times New Roman" w:hAnsi="Times New Roman"/>
                <w:color w:val="000000" w:themeColor="text1"/>
                <w:kern w:val="0"/>
                <w:sz w:val="21"/>
              </w:rPr>
              <w:t>06-6323039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17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http://www.tainan.gov.tw/ahipo/</w:t>
              </w:r>
            </w:hyperlink>
          </w:p>
        </w:tc>
      </w:tr>
      <w:tr w:rsidR="007552A4" w:rsidRPr="00C51DDE" w:rsidTr="002740FE">
        <w:trPr>
          <w:trHeight w:val="326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高雄市動物保護處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B87AFC">
              <w:rPr>
                <w:rFonts w:ascii="Times New Roman" w:hAnsi="Times New Roman"/>
                <w:color w:val="000000" w:themeColor="text1"/>
                <w:kern w:val="0"/>
                <w:sz w:val="21"/>
              </w:rPr>
              <w:t>07-7462368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18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http://livestock.kcg.gov.tw</w:t>
              </w:r>
            </w:hyperlink>
          </w:p>
        </w:tc>
      </w:tr>
      <w:tr w:rsidR="007552A4" w:rsidRPr="00C51DDE" w:rsidTr="002740FE">
        <w:trPr>
          <w:trHeight w:val="356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宜蘭縣動植物防疫所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B87AFC">
              <w:rPr>
                <w:rFonts w:ascii="Times New Roman" w:hAnsi="Times New Roman"/>
                <w:color w:val="000000" w:themeColor="text1"/>
                <w:kern w:val="0"/>
                <w:sz w:val="21"/>
              </w:rPr>
              <w:t>03-9602350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19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http://animal.e-land.gov.tw</w:t>
              </w:r>
            </w:hyperlink>
          </w:p>
        </w:tc>
      </w:tr>
      <w:tr w:rsidR="007552A4" w:rsidRPr="00C51DDE" w:rsidTr="002740FE">
        <w:trPr>
          <w:trHeight w:val="326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花蓮縣動植物防疫所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B87AFC">
              <w:rPr>
                <w:rFonts w:ascii="Times New Roman" w:hAnsi="Times New Roman"/>
                <w:color w:val="000000" w:themeColor="text1"/>
                <w:kern w:val="0"/>
                <w:sz w:val="21"/>
              </w:rPr>
              <w:t>03-8227431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20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http://acdc.hl.gov.tw</w:t>
              </w:r>
            </w:hyperlink>
          </w:p>
        </w:tc>
      </w:tr>
      <w:tr w:rsidR="007552A4" w:rsidRPr="00C51DDE" w:rsidTr="002740FE">
        <w:trPr>
          <w:trHeight w:val="712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屏東縣家畜疾病防治所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B87AFC">
              <w:rPr>
                <w:rFonts w:ascii="Times New Roman" w:hAnsi="Times New Roman"/>
                <w:color w:val="000000" w:themeColor="text1"/>
                <w:kern w:val="0"/>
                <w:sz w:val="21"/>
              </w:rPr>
              <w:t>08-7224427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21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http://www.pthg.gov.tw/plancib/CP.aspx?s=3186&amp;​amp;cp=1&amp;n=12665</w:t>
              </w:r>
            </w:hyperlink>
          </w:p>
        </w:tc>
      </w:tr>
      <w:tr w:rsidR="007552A4" w:rsidRPr="00C51DDE" w:rsidTr="002740FE">
        <w:trPr>
          <w:trHeight w:val="326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臺東縣動物防疫所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B87AFC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089-233720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22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http://sites.google.com/a/jbps.ttct.edu.tw/tai-dong-xian-dong-wu-fang-yi-suo/</w:t>
              </w:r>
            </w:hyperlink>
          </w:p>
        </w:tc>
      </w:tr>
      <w:tr w:rsidR="007552A4" w:rsidRPr="00C51DDE" w:rsidTr="002740FE">
        <w:trPr>
          <w:trHeight w:val="712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澎湖縣家畜疾病防治所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B87AFC">
              <w:rPr>
                <w:rFonts w:ascii="Times New Roman" w:hAnsi="Times New Roman"/>
                <w:color w:val="000000" w:themeColor="text1"/>
                <w:kern w:val="0"/>
                <w:sz w:val="21"/>
              </w:rPr>
              <w:t>06-9212839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23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http://www.phldcc.gov.tw</w:t>
              </w:r>
            </w:hyperlink>
          </w:p>
        </w:tc>
      </w:tr>
      <w:tr w:rsidR="007552A4" w:rsidRPr="00C51DDE" w:rsidTr="002740FE">
        <w:trPr>
          <w:trHeight w:val="326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金門縣動植物防疫所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Cs w:val="24"/>
              </w:rPr>
            </w:pPr>
            <w:r w:rsidRPr="00C51DDE">
              <w:rPr>
                <w:rFonts w:ascii="Times New Roman" w:hAnsi="Times New Roman"/>
                <w:color w:val="333333"/>
                <w:kern w:val="0"/>
                <w:sz w:val="21"/>
                <w:szCs w:val="21"/>
              </w:rPr>
              <w:t>082-336625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24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http://www.kinmen.gov.tw/Layout/sub_A/index.aspx?frame=93</w:t>
              </w:r>
            </w:hyperlink>
          </w:p>
        </w:tc>
      </w:tr>
      <w:tr w:rsidR="007552A4" w:rsidRPr="00C51DDE" w:rsidTr="002740FE">
        <w:trPr>
          <w:trHeight w:val="712"/>
        </w:trPr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16"/>
                <w:szCs w:val="16"/>
              </w:rPr>
            </w:pPr>
            <w:r w:rsidRPr="00C51DDE">
              <w:rPr>
                <w:rFonts w:ascii="標楷體" w:eastAsia="標楷體" w:hAnsi="標楷體" w:cs="Arial" w:hint="eastAsia"/>
                <w:color w:val="333333"/>
                <w:kern w:val="0"/>
                <w:sz w:val="16"/>
                <w:szCs w:val="16"/>
              </w:rPr>
              <w:t>連江縣政府建設局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C51DDE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Cs w:val="24"/>
              </w:rPr>
            </w:pPr>
            <w:r w:rsidRPr="00C51DDE">
              <w:rPr>
                <w:rFonts w:ascii="Times New Roman" w:hAnsi="Times New Roman"/>
                <w:color w:val="333333"/>
                <w:kern w:val="0"/>
                <w:sz w:val="21"/>
                <w:szCs w:val="21"/>
              </w:rPr>
              <w:t>0836-22347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552A4" w:rsidRPr="00B87AFC" w:rsidRDefault="007552A4" w:rsidP="002740FE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hyperlink r:id="rId25" w:tgtFrame="_blank" w:history="1">
              <w:r w:rsidRPr="00B87AFC">
                <w:rPr>
                  <w:rFonts w:ascii="Times New Roman" w:hAnsi="Times New Roman"/>
                  <w:color w:val="1155CC"/>
                  <w:kern w:val="0"/>
                  <w:sz w:val="20"/>
                  <w:szCs w:val="20"/>
                  <w:u w:val="single"/>
                </w:rPr>
                <w:t>http://www.matsu.gov.tw/2008web/governor_index.php?id=economicaffairsbureau</w:t>
              </w:r>
            </w:hyperlink>
          </w:p>
        </w:tc>
      </w:tr>
    </w:tbl>
    <w:p w:rsidR="008C6AFD" w:rsidRPr="007552A4" w:rsidRDefault="008C6AFD"/>
    <w:sectPr w:rsidR="008C6AFD" w:rsidRPr="007552A4" w:rsidSect="00D003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52A4"/>
    <w:rsid w:val="007552A4"/>
    <w:rsid w:val="008C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-construction.hccg.gov.tw/" TargetMode="External"/><Relationship Id="rId13" Type="http://schemas.openxmlformats.org/officeDocument/2006/relationships/hyperlink" Target="http://adcc.nantou.gov.tw/" TargetMode="External"/><Relationship Id="rId18" Type="http://schemas.openxmlformats.org/officeDocument/2006/relationships/hyperlink" Target="http://livestock.kcg.gov.tw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pthg.gov.tw/plancib/CP.aspx?s=3186&amp;%E2%80%8Bamp;cp=1&amp;n=12665" TargetMode="External"/><Relationship Id="rId7" Type="http://schemas.openxmlformats.org/officeDocument/2006/relationships/hyperlink" Target="http://www.tycg.gov.tw/animal" TargetMode="External"/><Relationship Id="rId12" Type="http://schemas.openxmlformats.org/officeDocument/2006/relationships/hyperlink" Target="http://www.chcgadcc.gov.tw/" TargetMode="External"/><Relationship Id="rId17" Type="http://schemas.openxmlformats.org/officeDocument/2006/relationships/hyperlink" Target="http://www.tainan.gov.tw/ahipo/" TargetMode="External"/><Relationship Id="rId25" Type="http://schemas.openxmlformats.org/officeDocument/2006/relationships/hyperlink" Target="http://www.matsu.gov.tw/2008web/governor_index.php?id=economicaffairsburea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iayi.gov.tw/web/build" TargetMode="External"/><Relationship Id="rId20" Type="http://schemas.openxmlformats.org/officeDocument/2006/relationships/hyperlink" Target="http://acdc.hl.gov.tw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ycg.gov.tw/animal" TargetMode="External"/><Relationship Id="rId11" Type="http://schemas.openxmlformats.org/officeDocument/2006/relationships/hyperlink" Target="http://www.animal.taichung.gov.tw/" TargetMode="External"/><Relationship Id="rId24" Type="http://schemas.openxmlformats.org/officeDocument/2006/relationships/hyperlink" Target="http://www.kinmen.gov.tw/Layout/sub_A/index.aspx?frame=93" TargetMode="External"/><Relationship Id="rId5" Type="http://schemas.openxmlformats.org/officeDocument/2006/relationships/hyperlink" Target="http://www.ahiqo.ntpc.gov.tw/" TargetMode="External"/><Relationship Id="rId15" Type="http://schemas.openxmlformats.org/officeDocument/2006/relationships/hyperlink" Target="http://www.ldcc.gov.tw/" TargetMode="External"/><Relationship Id="rId23" Type="http://schemas.openxmlformats.org/officeDocument/2006/relationships/hyperlink" Target="http://www.phldcc.gov.tw/" TargetMode="External"/><Relationship Id="rId10" Type="http://schemas.openxmlformats.org/officeDocument/2006/relationships/hyperlink" Target="http://www.miaoli.gov.tw/animal_health/index.php" TargetMode="External"/><Relationship Id="rId19" Type="http://schemas.openxmlformats.org/officeDocument/2006/relationships/hyperlink" Target="http://animal.e-land.gov.tw/" TargetMode="External"/><Relationship Id="rId4" Type="http://schemas.openxmlformats.org/officeDocument/2006/relationships/hyperlink" Target="http://www.klaphio.gov.tw/introduction_agencies.php" TargetMode="External"/><Relationship Id="rId9" Type="http://schemas.openxmlformats.org/officeDocument/2006/relationships/hyperlink" Target="http://dep-construction.hccg.gov.tw/" TargetMode="External"/><Relationship Id="rId14" Type="http://schemas.openxmlformats.org/officeDocument/2006/relationships/hyperlink" Target="http://www4.yunlin.gov.tw/livestock" TargetMode="External"/><Relationship Id="rId22" Type="http://schemas.openxmlformats.org/officeDocument/2006/relationships/hyperlink" Target="http://sites.google.com/a/jbps.ttct.edu.tw/tai-dong-xian-dong-wu-fang-yi-su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</dc:creator>
  <cp:lastModifiedBy>BAT</cp:lastModifiedBy>
  <cp:revision>1</cp:revision>
  <dcterms:created xsi:type="dcterms:W3CDTF">2017-05-29T01:52:00Z</dcterms:created>
  <dcterms:modified xsi:type="dcterms:W3CDTF">2017-05-29T01:52:00Z</dcterms:modified>
</cp:coreProperties>
</file>