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標楷體" w:hAnsi="標楷體" w:eastAsia="標楷體" w:cs="標楷體"/>
          <w:sz w:val="36"/>
          <w:szCs w:val="36"/>
          <w:rtl w:val="0"/>
          <w:lang w:val="en-US" w:eastAsia="zh-TW"/>
        </w:rPr>
      </w:pPr>
      <w:r>
        <w:rPr>
          <w:rFonts w:ascii="標楷體" w:hAnsi="標楷體" w:eastAsia="標楷體" w:cs="標楷體"/>
          <w:sz w:val="36"/>
          <w:szCs w:val="36"/>
          <w:rtl w:val="0"/>
        </w:rPr>
        <w:t>2022城市自然大挑戰-雲林公民科學活動</w:t>
      </w:r>
      <w:r>
        <w:rPr>
          <w:rFonts w:hint="eastAsia" w:ascii="標楷體" w:hAnsi="標楷體" w:eastAsia="標楷體" w:cs="標楷體"/>
          <w:sz w:val="36"/>
          <w:szCs w:val="36"/>
          <w:rtl w:val="0"/>
          <w:lang w:val="en-US" w:eastAsia="zh-TW"/>
        </w:rPr>
        <w:t>簡章</w:t>
      </w:r>
    </w:p>
    <w:p>
      <w:pPr>
        <w:spacing w:line="480" w:lineRule="auto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一、</w:t>
      </w:r>
      <w:r>
        <w:rPr>
          <w:rFonts w:ascii="標楷體" w:hAnsi="標楷體" w:eastAsia="標楷體" w:cs="標楷體"/>
          <w:sz w:val="28"/>
          <w:szCs w:val="28"/>
          <w:rtl w:val="0"/>
        </w:rPr>
        <w:t>緣起：</w:t>
      </w:r>
    </w:p>
    <w:p>
      <w:pPr>
        <w:spacing w:line="480" w:lineRule="auto"/>
        <w:ind w:left="480" w:leftChars="200" w:firstLine="480" w:firstLineChars="0"/>
        <w:jc w:val="both"/>
        <w:rPr>
          <w:rFonts w:hint="default" w:ascii="標楷體" w:hAnsi="標楷體" w:eastAsia="標楷體" w:cs="標楷體"/>
          <w:sz w:val="28"/>
          <w:szCs w:val="28"/>
          <w:rtl w:val="0"/>
          <w:lang w:val="en-US" w:eastAsia="zh-TW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「城市自然大挑戰」是由洛杉磯自然史博物館、加州科學館及iNaturalist團隊自2016年起，每年舉辦的國際性活動，讓人們在全球各個城市尋找和記錄野生生物。希望透過競賽的方式，培養民眾對自然觀察的興趣。這個生態速查的比賽，以城市為單位，藉由城市與城市間競爭，來比較誰能對大自然進行最多觀察、誰能紀錄最多種動植物，並吸引最多民眾參加，逐年吸引更多自然愛好者參與，2021年已有全球44個國家419個城市52,000位參加者參與，共記錄了45,300個物種。雲林縣從2020年開始參與，屬雲林/嘉義活動專案，2021年有178位觀察者記錄了17,321物種。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本活動旨在參與國際重要生態保育活動，倡導本縣公民科學風氣，記錄本縣生物多樣性。</w:t>
      </w:r>
    </w:p>
    <w:p>
      <w:pPr>
        <w:spacing w:line="480" w:lineRule="auto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二、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指導單位：行政院環境保護署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三、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主辦單位：雲林縣環境保護局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四、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承辦單位：雲林縣生態保育協會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19" w:leftChars="0" w:right="0" w:rightChars="0" w:hanging="719" w:hangingChars="257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五、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協辦單位：環球科技大學、黃金蝙蝠生態館、荒野保護協會雲林分會、雲林縣野鳥學會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hint="default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六、活動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時間： 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2022年4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月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29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日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至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5月2日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七、辦理地點：雲林縣全區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八、參加對象：凡全國各級愛好自然人士，竭誠歡迎參加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</w:pP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九、活動內容：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29" w:leftChars="85" w:right="0" w:hanging="425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參與「城市自然大挑戰」：加入iNaturalist「2022城市自然挑戰賽：嘉義-雲林」專案活動，包括前置的inaturalist應用教學與比賽辦法說明會、調查增能課程及戶外調查，並於正式活動期間(4/29-5/2)進行記錄物種的登錄，5/3-5/8由各地志工及項目管理員進行物種鑑定，並於5月9日全球同步公布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29" w:leftChars="85" w:right="0" w:hanging="425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「校園自然大挑戰」：由本縣公私立中小學報名參加，針對該校園範圍進行生態調查，並於正式活動期間進行記錄物種的登錄。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29" w:leftChars="85" w:right="0" w:hanging="425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「生態熱點大挑戰」：由社團或自組隊，針對本縣內生態熱點進行調查，並於正式活動期間進行記錄物種的登錄。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29" w:leftChars="85" w:right="0" w:hanging="425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獎勵：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針對雲林縣個人及團體報名者設立獎項，取獎項數2倍之入選者，於5/10-12另由評審複評鑑定，確認後於5/16公布獲獎名單。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獎勵包括獎狀及獎品，內容詳附件。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629" w:leftChars="85" w:right="0" w:hanging="425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頒獎典禮：於5/22國際生物多樣性日當天成果發表與頒獎。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十、報名方式：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ab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31" w:leftChars="0" w:right="0" w:hanging="251" w:firstLine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1.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自由參加：下載iNaturalist</w:t>
      </w:r>
      <w:r>
        <w:rPr>
          <w:rFonts w:ascii="標楷體" w:hAnsi="標楷體" w:eastAsia="標楷體" w:cs="標楷體"/>
          <w:sz w:val="28"/>
          <w:szCs w:val="28"/>
          <w:rtl w:val="0"/>
        </w:rPr>
        <w:t xml:space="preserve"> 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APP、註冊帳號後，</w:t>
      </w:r>
      <w:r>
        <w:rPr>
          <w:rFonts w:ascii="標楷體" w:hAnsi="標楷體" w:eastAsia="標楷體" w:cs="標楷體"/>
          <w:sz w:val="28"/>
          <w:szCs w:val="28"/>
          <w:rtl w:val="0"/>
        </w:rPr>
        <w:t>將4/29-5/2四天之觀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察</w:t>
      </w:r>
      <w:r>
        <w:rPr>
          <w:rFonts w:ascii="標楷體" w:hAnsi="標楷體" w:eastAsia="標楷體" w:cs="標楷體"/>
          <w:sz w:val="28"/>
          <w:szCs w:val="28"/>
          <w:rtl w:val="0"/>
        </w:rPr>
        <w:t>結果上傳至iNaturalist平台，並標示發現位置。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31" w:leftChars="0" w:right="0" w:hanging="251" w:firstLine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2.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報名個人組：以參加上述活動之個人iNaturalist帳號，填報個人資料後完成報名</w:t>
      </w:r>
      <w:r>
        <w:rPr>
          <w:rFonts w:ascii="標楷體" w:hAnsi="標楷體" w:eastAsia="標楷體" w:cs="標楷體"/>
          <w:sz w:val="28"/>
          <w:szCs w:val="28"/>
          <w:rtl w:val="0"/>
        </w:rPr>
        <w:t>，唯登錄的觀察須為雲林縣範圍內方採記成績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731" w:leftChars="0" w:right="0" w:hanging="249" w:firstLineChars="0"/>
        <w:jc w:val="both"/>
        <w:textAlignment w:val="auto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3.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報名團體組：以團體代表</w:t>
      </w:r>
      <w:r>
        <w:rPr>
          <w:rFonts w:ascii="標楷體" w:hAnsi="標楷體" w:eastAsia="標楷體" w:cs="標楷體"/>
          <w:sz w:val="28"/>
          <w:szCs w:val="28"/>
          <w:rtl w:val="0"/>
        </w:rPr>
        <w:t>人填報組別、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調查</w:t>
      </w:r>
      <w:r>
        <w:rPr>
          <w:rFonts w:ascii="標楷體" w:hAnsi="標楷體" w:eastAsia="標楷體" w:cs="標楷體"/>
          <w:sz w:val="28"/>
          <w:szCs w:val="28"/>
          <w:rtl w:val="0"/>
        </w:rPr>
        <w:t>地點等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資料後完成報名</w:t>
      </w:r>
      <w:r>
        <w:rPr>
          <w:rFonts w:ascii="標楷體" w:hAnsi="標楷體" w:eastAsia="標楷體" w:cs="標楷體"/>
          <w:sz w:val="28"/>
          <w:szCs w:val="28"/>
          <w:rtl w:val="0"/>
        </w:rPr>
        <w:t>，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為報勵全民參與，團隊人數無限制，惟須由主辦單位核可的本縣內專案方可採計成績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08" w:right="0" w:firstLine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於本活動網站下載報名相關表格，填完後寄至電子信箱</w:t>
      </w:r>
      <w:r>
        <w:fldChar w:fldCharType="begin"/>
      </w:r>
      <w:r>
        <w:instrText xml:space="preserve"> HYPERLINK "mailto:jacob7349@gmail.com" \h </w:instrText>
      </w:r>
      <w:r>
        <w:fldChar w:fldCharType="separate"/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jacob7349@gmail.com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fldChar w:fldCharType="end"/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，或直接於活動google表單填報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08" w:right="0" w:firstLine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(</w:t>
      </w:r>
      <w:r>
        <w:rPr>
          <w:rFonts w:hint="eastAsia" w:ascii="標楷體" w:hAnsi="標楷體" w:eastAsia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https://forms.gle/8qZqaPAGQy879Hya7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)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Chars="0" w:right="0" w:right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十一、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活動獎勵：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731" w:leftChars="0" w:right="0" w:hanging="251" w:firstLineChars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1.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個人獎項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最多物種獎：雲林縣中記錄最多物種者前3名。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最多觀察獎：雲林縣中記錄最多筆觀察者前3名。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植物大師獎：雲林縣中植物觀察紀錄最多物種者前3名。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呱呱獎：雲林縣中蛙類觀察紀錄最多物種者前3名。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飛羽獎：雲林縣中鳥類觀察紀錄最多物種者前3名。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發現獎：觀察到 iNaturalist 資料庫上未收錄的生物最高紀錄者前3名。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鑑定快手獎：協助鑑定成為研究等級最多者前3名。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425" w:right="0" w:firstLine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US" w:eastAsia="zh-TW"/>
        </w:rPr>
        <w:t>2.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團體獎項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生態校園獎：雲林縣中記錄最多物種之中小學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共</w:t>
      </w:r>
      <w:r>
        <w:rPr>
          <w:rFonts w:hint="eastAsia" w:ascii="標楷體" w:hAnsi="標楷體" w:eastAsia="標楷體" w:cs="標楷體"/>
          <w:sz w:val="28"/>
          <w:szCs w:val="28"/>
          <w:rtl w:val="0"/>
          <w:lang w:val="en-US" w:eastAsia="zh-TW"/>
        </w:rPr>
        <w:t>3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生物多樣性獎：雲林縣中單位面積物種數最高的中小學1名(報名表需填報校園面積始有得本獎資格)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1134" w:right="0" w:hanging="283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生態熱點獎：雲林縣中對單一地點進行調查記錄最多物種之團隊第1名，(</w:t>
      </w:r>
      <w:sdt>
        <w:sdtPr>
          <w:rPr>
            <w:rFonts w:ascii="標楷體" w:hAnsi="標楷體" w:eastAsia="標楷體" w:cs="標楷體"/>
            <w:sz w:val="28"/>
            <w:szCs w:val="28"/>
            <w:rtl w:val="0"/>
          </w:rPr>
          <w:tag w:val="goog_rdk_13"/>
          <w:id w:val="14"/>
        </w:sdtPr>
        <w:sdtEndPr>
          <w:rPr>
            <w:rFonts w:ascii="標楷體" w:hAnsi="標楷體" w:eastAsia="標楷體" w:cs="標楷體"/>
            <w:sz w:val="28"/>
            <w:szCs w:val="28"/>
            <w:rtl w:val="0"/>
          </w:rPr>
        </w:sdtEndPr>
        <w:sdtContent>
          <w:r>
            <w:rPr>
              <w:rFonts w:ascii="標楷體" w:hAnsi="標楷體" w:eastAsia="標楷體" w:cs="標楷體"/>
              <w:sz w:val="28"/>
              <w:szCs w:val="28"/>
              <w:rtl w:val="0"/>
            </w:rPr>
            <w:t>華山、草嶺、龍過脈、成龍濕地4地點主辦單位已設有專案，若參賽者調查地點非此4地點，得自行填報地點，經主辦單位審核通過後設立新專案，始有角逐本獎資格)</w:t>
          </w:r>
        </w:sdtContent>
      </w:sdt>
      <w:r>
        <w:rPr>
          <w:rFonts w:ascii="標楷體" w:hAnsi="標楷體" w:eastAsia="標楷體" w:cs="標楷體"/>
          <w:sz w:val="28"/>
          <w:szCs w:val="28"/>
          <w:rtl w:val="0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480" w:lineRule="auto"/>
        <w:ind w:left="0" w:right="0" w:firstLine="0"/>
        <w:jc w:val="both"/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十二、</w:t>
      </w: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活動細則</w:t>
      </w:r>
      <w:r>
        <w:rPr>
          <w:rFonts w:ascii="新細明體" w:hAnsi="新細明體" w:eastAsia="新細明體" w:cs="新細明體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：</w:t>
      </w:r>
    </w:p>
    <w:p>
      <w:pPr>
        <w:numPr>
          <w:ilvl w:val="0"/>
          <w:numId w:val="3"/>
        </w:numPr>
        <w:tabs>
          <w:tab w:val="clear" w:pos="425"/>
        </w:tabs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報名資格：個人組及生態熱點組不限資格，唯觀察登錄之物種須標示於雲林縣境內之範圍；校園組限本縣公私立中小學。個人可參與所屬團體項目活動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，報名</w:t>
      </w:r>
      <w:r>
        <w:rPr>
          <w:rFonts w:ascii="標楷體" w:hAnsi="標楷體" w:eastAsia="標楷體" w:cs="標楷體"/>
          <w:sz w:val="28"/>
          <w:szCs w:val="28"/>
          <w:rtl w:val="0"/>
        </w:rPr>
        <w:t>校園組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亦視同參與</w:t>
      </w:r>
      <w:r>
        <w:rPr>
          <w:rFonts w:ascii="標楷體" w:hAnsi="標楷體" w:eastAsia="標楷體" w:cs="標楷體"/>
          <w:sz w:val="28"/>
          <w:szCs w:val="28"/>
          <w:rtl w:val="0"/>
        </w:rPr>
        <w:t>生態熱點組，個人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、大專</w:t>
      </w:r>
      <w:r>
        <w:rPr>
          <w:rFonts w:ascii="標楷體" w:hAnsi="標楷體" w:eastAsia="標楷體" w:cs="標楷體"/>
          <w:sz w:val="28"/>
          <w:szCs w:val="28"/>
          <w:rtl w:val="0"/>
        </w:rPr>
        <w:t>與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社會</w:t>
      </w:r>
      <w:r>
        <w:rPr>
          <w:rFonts w:ascii="標楷體" w:hAnsi="標楷體" w:eastAsia="標楷體" w:cs="標楷體"/>
          <w:sz w:val="28"/>
          <w:szCs w:val="28"/>
          <w:rtl w:val="0"/>
        </w:rPr>
        <w:t>團體可於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本縣境</w:t>
      </w:r>
      <w:r>
        <w:rPr>
          <w:rFonts w:ascii="標楷體" w:hAnsi="標楷體" w:eastAsia="標楷體" w:cs="標楷體"/>
          <w:sz w:val="28"/>
          <w:szCs w:val="28"/>
          <w:rtl w:val="0"/>
        </w:rPr>
        <w:t>校園內進行生態調查，唯不得報名校園組。</w:t>
      </w: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本活動之相關工作人員得參與活動，唯不列入個人獎項成績。</w:t>
      </w:r>
    </w:p>
    <w:p>
      <w:pPr>
        <w:numPr>
          <w:ilvl w:val="0"/>
          <w:numId w:val="3"/>
        </w:numPr>
        <w:tabs>
          <w:tab w:val="clear" w:pos="425"/>
        </w:tabs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hint="eastAsia" w:ascii="標楷體" w:hAnsi="標楷體" w:eastAsia="標楷體" w:cs="標楷體"/>
          <w:sz w:val="28"/>
          <w:szCs w:val="28"/>
          <w:rtl w:val="0"/>
          <w:lang w:eastAsia="zh-TW"/>
        </w:rPr>
        <w:t>獎項轉移：任一獎項入選數量未達獎額</w:t>
      </w:r>
      <w:r>
        <w:rPr>
          <w:rFonts w:hint="eastAsia" w:ascii="標楷體" w:hAnsi="標楷體" w:eastAsia="標楷體" w:cs="標楷體"/>
          <w:sz w:val="28"/>
          <w:szCs w:val="28"/>
          <w:rtl w:val="0"/>
          <w:lang w:val="en-US" w:eastAsia="zh-TW"/>
        </w:rPr>
        <w:t>2倍數者，不足獎額數轉移至其他性質相似之項目。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 xml:space="preserve">所有上傳的媒體(相片或錄音)須為本人攝錄，經查採用他人未授權之媒體者，取消參賽資格。 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上傳之觀察記錄經社群參與者鑑定成為研究等級者始列入成績採記。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 xml:space="preserve">參加者並應保證不向主辦單位行使著作人格權，並同意主辦單位使用參賽媒體進行非營利之公益教育宣導。 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 xml:space="preserve">凡參加即代表同意接受本活動之各項規定，及同意主辦單位得利用參加者所提供之資料進行本活動相關事項(如:通知、辨識、聯絡、紀錄及申報稅款等)。 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both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sz w:val="28"/>
          <w:szCs w:val="28"/>
          <w:rtl w:val="0"/>
        </w:rPr>
        <w:t>本活動之各項規定，如有未盡事宜，主辦單位保留隨時補充或修改之權利。</w:t>
      </w:r>
    </w:p>
    <w:p>
      <w:pPr>
        <w:numPr>
          <w:ilvl w:val="0"/>
          <w:numId w:val="3"/>
        </w:numPr>
        <w:spacing w:line="480" w:lineRule="auto"/>
        <w:ind w:left="725" w:leftChars="0" w:hanging="300" w:firstLineChars="0"/>
        <w:jc w:val="left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本活動網站</w:t>
      </w:r>
      <w:r>
        <w:rPr>
          <w:rFonts w:hint="eastAsia" w:ascii="標楷體" w:hAnsi="標楷體" w:eastAsia="標楷體" w:cs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eastAsia="zh-TW"/>
        </w:rPr>
        <w:t>：</w:t>
      </w:r>
    </w:p>
    <w:p>
      <w:pPr>
        <w:numPr>
          <w:numId w:val="0"/>
        </w:numPr>
        <w:spacing w:line="480" w:lineRule="auto"/>
        <w:ind w:left="425" w:leftChars="0"/>
        <w:jc w:val="left"/>
        <w:rPr>
          <w:rFonts w:ascii="標楷體" w:hAnsi="標楷體" w:eastAsia="標楷體" w:cs="標楷體"/>
          <w:sz w:val="28"/>
          <w:szCs w:val="28"/>
          <w:rtl w:val="0"/>
        </w:rPr>
      </w:pPr>
      <w:r>
        <w:rPr>
          <w:rFonts w:hint="eastAsia" w:ascii="標楷體" w:hAnsi="標楷體" w:eastAsia="標楷體"/>
          <w:sz w:val="28"/>
          <w:szCs w:val="28"/>
          <w:rtl w:val="0"/>
        </w:rPr>
        <w:t>https://www.facebook.com/events/1325888061221447/?ref=newsfeed</w:t>
      </w:r>
      <w:bookmarkStart w:id="0" w:name="_GoBack"/>
      <w:bookmarkEnd w:id="0"/>
    </w:p>
    <w:p>
      <w:pPr>
        <w:widowControl/>
        <w:spacing w:line="480" w:lineRule="auto"/>
        <w:rPr>
          <w:rFonts w:ascii="標楷體" w:hAnsi="標楷體" w:eastAsia="標楷體" w:cs="標楷體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ｵﾘｱd､､ｷ｢ﾅ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153"/>
        <w:tab w:val="right" w:pos="8306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721B9"/>
    <w:multiLevelType w:val="singleLevel"/>
    <w:tmpl w:val="E1B721B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2D749A5C"/>
    <w:multiLevelType w:val="singleLevel"/>
    <w:tmpl w:val="2D749A5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905" w:hanging="48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■"/>
      <w:lvlJc w:val="left"/>
      <w:pPr>
        <w:ind w:left="1385" w:hanging="480"/>
      </w:pPr>
      <w:rPr>
        <w:rFonts w:ascii="Noto Sans Symbols" w:hAnsi="Noto Sans Symbols" w:eastAsia="Noto Sans Symbols" w:cs="Noto Sans Symbols"/>
      </w:rPr>
    </w:lvl>
    <w:lvl w:ilvl="2" w:tentative="0">
      <w:start w:val="1"/>
      <w:numFmt w:val="bullet"/>
      <w:lvlText w:val="◆"/>
      <w:lvlJc w:val="left"/>
      <w:pPr>
        <w:ind w:left="1865" w:hanging="48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345" w:hanging="48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■"/>
      <w:lvlJc w:val="left"/>
      <w:pPr>
        <w:ind w:left="2825" w:hanging="480"/>
      </w:pPr>
      <w:rPr>
        <w:rFonts w:ascii="Noto Sans Symbols" w:hAnsi="Noto Sans Symbols" w:eastAsia="Noto Sans Symbols" w:cs="Noto Sans Symbols"/>
      </w:rPr>
    </w:lvl>
    <w:lvl w:ilvl="5" w:tentative="0">
      <w:start w:val="1"/>
      <w:numFmt w:val="bullet"/>
      <w:lvlText w:val="◆"/>
      <w:lvlJc w:val="left"/>
      <w:pPr>
        <w:ind w:left="3305" w:hanging="48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3785" w:hanging="48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■"/>
      <w:lvlJc w:val="left"/>
      <w:pPr>
        <w:ind w:left="4265" w:hanging="480"/>
      </w:pPr>
      <w:rPr>
        <w:rFonts w:ascii="Noto Sans Symbols" w:hAnsi="Noto Sans Symbols" w:eastAsia="Noto Sans Symbols" w:cs="Noto Sans Symbols"/>
      </w:rPr>
    </w:lvl>
    <w:lvl w:ilvl="8" w:tentative="0">
      <w:start w:val="1"/>
      <w:numFmt w:val="bullet"/>
      <w:lvlText w:val="◆"/>
      <w:lvlJc w:val="left"/>
      <w:pPr>
        <w:ind w:left="4745" w:hanging="48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07470C51"/>
    <w:rsid w:val="3A6F733B"/>
    <w:rsid w:val="48662F66"/>
    <w:rsid w:val="4B605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/>
      <w:sz w:val="24"/>
      <w:szCs w:val="24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link w:val="40"/>
    <w:qFormat/>
    <w:uiPriority w:val="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9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Body Text"/>
    <w:basedOn w:val="1"/>
    <w:link w:val="23"/>
    <w:uiPriority w:val="99"/>
    <w:pPr>
      <w:spacing w:after="120"/>
    </w:pPr>
  </w:style>
  <w:style w:type="paragraph" w:styleId="12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header"/>
    <w:basedOn w:val="1"/>
    <w:link w:val="2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4">
    <w:name w:val="Hyperlink"/>
    <w:basedOn w:val="8"/>
    <w:uiPriority w:val="99"/>
    <w:rPr>
      <w:color w:val="0000FF"/>
      <w:u w:val="single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16">
    <w:name w:val="Strong"/>
    <w:basedOn w:val="8"/>
    <w:qFormat/>
    <w:uiPriority w:val="22"/>
    <w:rPr>
      <w:b/>
      <w:bCs/>
    </w:rPr>
  </w:style>
  <w:style w:type="paragraph" w:styleId="17">
    <w:name w:val="Subtitle"/>
    <w:basedOn w:val="1"/>
    <w:next w:val="1"/>
    <w:uiPriority w:val="0"/>
    <w:pPr>
      <w:keepNext/>
      <w:keepLines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18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20">
    <w:name w:val="Table Normal1"/>
    <w:uiPriority w:val="0"/>
  </w:style>
  <w:style w:type="table" w:customStyle="1" w:styleId="21">
    <w:name w:val="Table Normal2"/>
    <w:uiPriority w:val="0"/>
  </w:style>
  <w:style w:type="paragraph" w:styleId="22">
    <w:name w:val="List Paragraph"/>
    <w:basedOn w:val="1"/>
    <w:link w:val="38"/>
    <w:qFormat/>
    <w:uiPriority w:val="34"/>
    <w:pPr>
      <w:ind w:left="480" w:leftChars="200"/>
    </w:pPr>
  </w:style>
  <w:style w:type="character" w:customStyle="1" w:styleId="23">
    <w:name w:val="本文 字元"/>
    <w:basedOn w:val="8"/>
    <w:link w:val="11"/>
    <w:uiPriority w:val="99"/>
    <w:rPr>
      <w:rFonts w:ascii="Times New Roman" w:hAnsi="Times New Roman" w:eastAsia="新細明體" w:cs="Times New Roman"/>
      <w:sz w:val="24"/>
      <w:szCs w:val="24"/>
    </w:rPr>
  </w:style>
  <w:style w:type="paragraph" w:customStyle="1" w:styleId="24">
    <w:name w:val="內文二"/>
    <w:basedOn w:val="1"/>
    <w:uiPriority w:val="99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hAnsi="ｵﾘｱd､､ｷ｢ﾅ" w:eastAsia="細明體" w:cs="ｵﾘｱd､､ｷ｢ﾅ"/>
      <w:kern w:val="0"/>
      <w:sz w:val="26"/>
      <w:szCs w:val="26"/>
    </w:rPr>
  </w:style>
  <w:style w:type="paragraph" w:customStyle="1" w:styleId="25">
    <w:name w:val="清單段落1"/>
    <w:basedOn w:val="1"/>
    <w:uiPriority w:val="99"/>
    <w:pPr>
      <w:ind w:left="480" w:leftChars="200"/>
    </w:pPr>
  </w:style>
  <w:style w:type="paragraph" w:customStyle="1" w:styleId="26">
    <w:name w:val="清單段落2"/>
    <w:basedOn w:val="1"/>
    <w:uiPriority w:val="99"/>
    <w:pPr>
      <w:ind w:left="720"/>
      <w:contextualSpacing/>
    </w:pPr>
  </w:style>
  <w:style w:type="character" w:customStyle="1" w:styleId="27">
    <w:name w:val="頁首 字元"/>
    <w:basedOn w:val="8"/>
    <w:link w:val="13"/>
    <w:uiPriority w:val="99"/>
    <w:rPr>
      <w:rFonts w:ascii="Times New Roman" w:hAnsi="Times New Roman" w:eastAsia="新細明體" w:cs="Times New Roman"/>
      <w:sz w:val="20"/>
      <w:szCs w:val="20"/>
    </w:rPr>
  </w:style>
  <w:style w:type="character" w:customStyle="1" w:styleId="28">
    <w:name w:val="頁尾 字元"/>
    <w:basedOn w:val="8"/>
    <w:link w:val="12"/>
    <w:uiPriority w:val="99"/>
    <w:rPr>
      <w:rFonts w:ascii="Times New Roman" w:hAnsi="Times New Roman" w:eastAsia="新細明體" w:cs="Times New Roman"/>
      <w:sz w:val="20"/>
      <w:szCs w:val="20"/>
    </w:rPr>
  </w:style>
  <w:style w:type="paragraph" w:styleId="29">
    <w:name w:val="No Spacing"/>
    <w:link w:val="30"/>
    <w:qFormat/>
    <w:uiPriority w:val="99"/>
    <w:pPr>
      <w:widowControl w:val="0"/>
      <w:jc w:val="center"/>
    </w:pPr>
    <w:rPr>
      <w:rFonts w:cs="Calibri"/>
      <w:kern w:val="0"/>
      <w:sz w:val="22"/>
      <w:szCs w:val="24"/>
      <w:lang w:val="en-US"/>
    </w:rPr>
  </w:style>
  <w:style w:type="character" w:customStyle="1" w:styleId="30">
    <w:name w:val="無間距 字元"/>
    <w:basedOn w:val="8"/>
    <w:link w:val="29"/>
    <w:uiPriority w:val="99"/>
    <w:rPr>
      <w:sz w:val="22"/>
      <w:szCs w:val="22"/>
      <w:lang w:val="en-US" w:eastAsia="zh-TW"/>
    </w:rPr>
  </w:style>
  <w:style w:type="paragraph" w:customStyle="1" w:styleId="31">
    <w:name w:val="01"/>
    <w:basedOn w:val="1"/>
    <w:qFormat/>
    <w:uiPriority w:val="0"/>
    <w:pPr>
      <w:spacing w:line="480" w:lineRule="exact"/>
    </w:pPr>
    <w:rPr>
      <w:rFonts w:ascii="微軟正黑體" w:hAnsi="微軟正黑體" w:eastAsia="微軟正黑體" w:cstheme="minorBidi"/>
      <w:sz w:val="28"/>
      <w:szCs w:val="22"/>
    </w:rPr>
  </w:style>
  <w:style w:type="paragraph" w:customStyle="1" w:styleId="32">
    <w:name w:val="02"/>
    <w:basedOn w:val="31"/>
    <w:link w:val="37"/>
    <w:qFormat/>
    <w:uiPriority w:val="0"/>
  </w:style>
  <w:style w:type="paragraph" w:customStyle="1" w:styleId="33">
    <w:name w:val="03"/>
    <w:basedOn w:val="32"/>
    <w:qFormat/>
    <w:uiPriority w:val="0"/>
    <w:pPr>
      <w:tabs>
        <w:tab w:val="left" w:pos="360"/>
      </w:tabs>
      <w:ind w:left="1276" w:hanging="425"/>
    </w:pPr>
  </w:style>
  <w:style w:type="paragraph" w:customStyle="1" w:styleId="34">
    <w:name w:val="04"/>
    <w:basedOn w:val="33"/>
    <w:qFormat/>
    <w:uiPriority w:val="0"/>
    <w:pPr>
      <w:ind w:left="1920" w:hanging="480"/>
    </w:pPr>
  </w:style>
  <w:style w:type="paragraph" w:customStyle="1" w:styleId="35">
    <w:name w:val="05"/>
    <w:basedOn w:val="34"/>
    <w:qFormat/>
    <w:uiPriority w:val="0"/>
    <w:pPr>
      <w:ind w:left="2400" w:hanging="480"/>
    </w:pPr>
  </w:style>
  <w:style w:type="paragraph" w:customStyle="1" w:styleId="36">
    <w:name w:val="06"/>
    <w:basedOn w:val="35"/>
    <w:qFormat/>
    <w:uiPriority w:val="0"/>
    <w:pPr>
      <w:ind w:left="2880" w:hanging="480"/>
    </w:pPr>
  </w:style>
  <w:style w:type="character" w:customStyle="1" w:styleId="37">
    <w:name w:val="02 字元"/>
    <w:link w:val="32"/>
    <w:uiPriority w:val="0"/>
    <w:rPr>
      <w:rFonts w:ascii="微軟正黑體" w:hAnsi="微軟正黑體" w:eastAsia="微軟正黑體" w:cstheme="minorBidi"/>
      <w:sz w:val="28"/>
    </w:rPr>
  </w:style>
  <w:style w:type="character" w:customStyle="1" w:styleId="38">
    <w:name w:val="清單段落 字元"/>
    <w:basedOn w:val="8"/>
    <w:link w:val="22"/>
    <w:uiPriority w:val="34"/>
    <w:rPr>
      <w:rFonts w:ascii="Times New Roman" w:hAnsi="Times New Roman"/>
      <w:szCs w:val="24"/>
    </w:rPr>
  </w:style>
  <w:style w:type="character" w:customStyle="1" w:styleId="39">
    <w:name w:val="註解方塊文字 字元"/>
    <w:basedOn w:val="8"/>
    <w:link w:val="10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40">
    <w:name w:val="標題 3 字元"/>
    <w:basedOn w:val="8"/>
    <w:link w:val="4"/>
    <w:uiPriority w:val="0"/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 w:val="24"/>
      <w:szCs w:val="24"/>
      <w:lang w:val="en-US"/>
    </w:rPr>
  </w:style>
  <w:style w:type="table" w:customStyle="1" w:styleId="42">
    <w:name w:val="_Style 51"/>
    <w:basedOn w:val="20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_Style 52"/>
    <w:basedOn w:val="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53"/>
    <w:basedOn w:val="20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_Style 54"/>
    <w:basedOn w:val="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55"/>
    <w:basedOn w:val="20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7">
    <w:name w:val="_Style 56"/>
    <w:basedOn w:val="20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_Style 57"/>
    <w:basedOn w:val="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58"/>
    <w:basedOn w:val="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59"/>
    <w:basedOn w:val="2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6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_Style 6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_Style 6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_Style 6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_Style 65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_Style 6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_Style 6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_Style 6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rnL97S2uQO0fJKbOiOvjYIdtg==">AMUW2mUTgGYJ0bSv/vttfut+Gys71Klu9DHdATlZbB1bDGnWihASBWcE1hmErSgihd8MLsIAYB01wY5PEFNXiUtjQqcLO/HFOJRwK/TrU7fmkIQNnS4jwf+5DN7GaH+98G6kYEeAWB6vxwXqI6SiDhZDP/eWhD+VuWh3ZHNfT4Lb7cWG/34XIyWOEGhFh+D/4KEfqjQatpEFxdqE1xA7GBgx8+QCRTYT+YNW98N9Yql3s2ys3nb6pl3WssTnKgo6pIlCbA1kV/Vqep38BVaIaC4lqJEl7kSsLjq3cckWV/f4VBaAJ2VCCkLysKlR3wsshkiYIRANxS5x7Xedtgs17Wvs9PgA3HivAcvPBhGOb0uTf393VYx3Eb0xtTVvMUY27vxGQzQVDe8tTz5zoNN3el5SfQaMTST7Oj3e0I5ZF4nmAgthINetpnAAylF8bUOEZe6R8Brwl249gFI/AexabEpHXKpQ53pqLUYjIui0BBhgNVUPhZmgTGNIp6T4/oW4JlOz+7ayt07waEl66hLSXsGSmjzFizt0sa3YJrCoVbOwEUEU52rtdivQwS+fejK/qK75/9lcE17ZpcyCo7aB6T1TRN8gPFThCAjU9ICAjL0PFkWOqGQU0lqP5sOH4tpKgRCPXpIOSx4O4Uzi0raHq/TYK0rtg7CoZhkxDFwWV9GPFOsaSBzLaLS1we3eOYE8cSZjtJ6e24KDp4mWdIOWDH9jnFkuXeQNKJeF0U9lUcZXTkjhgYjkaNF+beA1ANh7wMpkMLHQzTR4icXeEGpO0QxIhU1TfU3OJB4Src8H2ecgrwpZ+vbpfi3Ds8CjfqxumkXQZ5teChLoxhCEzohnhkoLZg959cvdZQDx+dUHGjuu1fOkJvxEiQl83EmLvYzl5YqGi+rj1s5nd/PvsGnIcpmSCSFSqiNQ4kNOOpVaMe0MtYt8KUxoTYE9vmd71HzEC8VKvb1Z27vOkhpulMR56s/dJWSgNfB46Ehu+Ve3HfMidd8glDaZJkhfgkkfXgEkxDFOle2vg6hlsKorFef/aEU4AWmJxh7yGWoOvIhhhE8jUfF/p3koE6mnedXAuN1uR4sGZH0kWAv3UIKv7cpr+wSWsEMPlcAuRIVyWDgIro7wTbrbA/tcAZkwbfRe4U9J1CqSIg7CpEAcODFuC9Sgqb2KB5tx1hpLXjEKkb3w3zZ1bRCRWbigcRX+q0ZXOC0MR8HTGqpzgPnyDUI8u2WgFL7V6RCOmYhcGWrR3d9UwSwhHuxA4HkWZr4EML0mrZJ8iDMZvu1I17Sa71k/CZ/C35g0zzOEDiA0N6FII8oyBSZ9DbEj0m2JZDHldyDbE4a1oncDUo8/DRQ3tyDc2R9xiBMWcbwpUTIrNzp+/46/RTmo+aCnnmt5uVKQBzJAxYtdK+YHufoVd/vj4fGXFXoQd91+51d5046V+rI9D4fhxx9ETkaZZkAt8BArDDK5ejvhQXvyhUxFlPHtoW6eS1+7qUdKhhoCerSqy3TD+q/qx/mZrybeUjFcDVMlIXf1yxj0qQTKJ5EGznNTyj6XU2oq01p96FVVGW8mfcnq6q7o/zg/QEaQzPdNiRr9+v6+P4TZKEQtHIJigz67yLX/8zqsiwChxpX3WLkt08Yin3SFfQROytA3/54cHqQUrJypKw84JyH3KCqkpjC1qtRdGQcQot/QPES//u3xCOsoyZwHlLZRpAKji8oJI+aSsKpWlFa76/kY/FfYe1JSc4tT9lp71O0c0RRspGWpTVfaPAZjS9K0oUDNyB+soucmh+JcuhcMRHaOgnJv4lGbTegVeXiGil3kpZ3lXVpwpHmUiHKV4Y9ycunKGvqFwyGOqQTF0HdB8+emdAfErkXkG7Me/4ImAGWi0PYktu/9F7tCtiWhDPFZdZzslSHn7feN065YIJOwsa4ykPDkuOmu5AQCmkeuthuYsAOB4CnNCLTX4okd3atk9km6A9W6c3YSnAAh9RpkbMYqMbV4RTXnvIfGddMM7Lp9oSAoO0QRg7ibqyTL9tu3oEHYKGi+SY0zv2Jzg/Jsi9eQV5YncJRs3kz7+rVwQ7IlN/a/BDPHGdjsQMhiLjbSMi9lW5uZYLXC9dOrUlxT00AHGiGblDfRCcof88ZsZv5AhMYF0H8OaKKm18yO/C5TtzgYDqwxu8OBXBMnKreTlUMRIzAhfbAvLcc0P0he2WO4tDFT/BGqa+XvmCRSasqcfEG462nMbTtwcaYqHki2J7Wqttr/omxChh42q9GcMpST8YiXjaOj8uQtvNbPDmp2prJpfFxM5HRSfxxnv+c8LobHaeio/sK/LHbC9ScnjBGhrCD3S8MJPPhjg+dxKFtJr9Hq3Vfh2NjyxaU8nAS8A/btmcBiN7EQbStnjXFXA+rk1sZbIGToBpchngnhtCUglWtv1oPh+TY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Office_11.2.0.10451_F1E327BC-269C-435d-A152-05C5408002CA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2022-03-15T04:42:00Z</dcterms:created>
  <dc:creator>owner</dc:creator>
  <cp:lastModifiedBy>User</cp:lastModifiedBy>
  <dcterms:modified xsi:type="dcterms:W3CDTF">2022-04-12T00:05:08Z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353363141BD9468A913ED36319380663</vt:lpwstr>
  </property>
</Properties>
</file>