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標楷體" w:hAnsi="標楷體" w:eastAsia="標楷體" w:cs="標楷體"/>
          <w:sz w:val="36"/>
          <w:szCs w:val="36"/>
          <w:rtl w:val="0"/>
          <w:lang w:val="en-US" w:eastAsia="zh-TW"/>
        </w:rPr>
      </w:pPr>
      <w:r>
        <w:rPr>
          <w:rFonts w:ascii="標楷體" w:hAnsi="標楷體" w:eastAsia="標楷體" w:cs="標楷體"/>
          <w:sz w:val="36"/>
          <w:szCs w:val="36"/>
          <w:rtl w:val="0"/>
        </w:rPr>
        <w:t>2022城市自然大挑戰-雲林公民科學活動</w:t>
      </w:r>
      <w:r>
        <w:rPr>
          <w:rFonts w:hint="eastAsia" w:ascii="標楷體" w:hAnsi="標楷體" w:eastAsia="標楷體" w:cs="標楷體"/>
          <w:sz w:val="36"/>
          <w:szCs w:val="36"/>
          <w:rtl w:val="0"/>
          <w:lang w:val="en-US" w:eastAsia="zh-TW"/>
        </w:rPr>
        <w:t>簡章</w:t>
      </w:r>
    </w:p>
    <w:p>
      <w:pPr>
        <w:spacing w:line="480" w:lineRule="auto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一、</w:t>
      </w:r>
      <w:r>
        <w:rPr>
          <w:rFonts w:ascii="標楷體" w:hAnsi="標楷體" w:eastAsia="標楷體" w:cs="標楷體"/>
          <w:sz w:val="28"/>
          <w:szCs w:val="28"/>
          <w:rtl w:val="0"/>
        </w:rPr>
        <w:t>緣起：</w:t>
      </w:r>
    </w:p>
    <w:p>
      <w:pPr>
        <w:spacing w:line="480" w:lineRule="auto"/>
        <w:ind w:left="480" w:leftChars="200" w:firstLine="480" w:firstLineChars="0"/>
        <w:jc w:val="both"/>
        <w:rPr>
          <w:rFonts w:hint="default" w:ascii="標楷體" w:hAnsi="標楷體" w:eastAsia="標楷體" w:cs="標楷體"/>
          <w:sz w:val="28"/>
          <w:szCs w:val="28"/>
          <w:rtl w:val="0"/>
          <w:lang w:val="en-US" w:eastAsia="zh-TW"/>
        </w:rPr>
      </w:pPr>
      <w:r>
        <w:rPr>
          <w:rFonts w:ascii="標楷體" w:hAnsi="標楷體" w:eastAsia="標楷體" w:cs="標楷體"/>
          <w:sz w:val="28"/>
          <w:szCs w:val="28"/>
          <w:rtl w:val="0"/>
        </w:rPr>
        <w:t>「城市自然大挑戰」是由洛杉磯自然史博物館、加州科學館及iNaturalist團隊自2016年起，每年舉辦的國際性活動，讓人們在全球各個城市尋找和記錄野生生物。希望透過競賽的方式，培養民眾對自然觀察的興趣。這個生態速查的比賽，以城市為單位，藉由城市與城市間競爭，來比較誰能對大自然進行最多觀察、誰能紀錄最多種動植物，並吸引最多民眾參加，逐年吸引更多自然愛好者參與，2021年已有全球44個國家419個城市52,000位參加者參與，共記錄了45,300個物種。雲林縣從2020年開始參與，屬雲林/嘉義活動專案，2021年有178位觀察者記錄了17,321物種。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本活動旨在參與國際重要生態保育活動，倡導本縣公民科學風氣，記錄本縣生物多樣性。</w:t>
      </w:r>
    </w:p>
    <w:p>
      <w:pPr>
        <w:spacing w:line="480" w:lineRule="auto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二、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指導單位：行政院環境保護署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Chars="0" w:right="0" w:rightChars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三、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主辦單位：雲林縣環境保護局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Chars="0" w:right="0" w:rightChars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四、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承辦單位：雲林縣生態保育協會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719" w:leftChars="0" w:right="0" w:rightChars="0" w:hanging="719" w:hangingChars="257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五、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協辦單位：環球科技大學、黃金蝙蝠生態館、荒野保護協會雲林分會、雲林縣野鳥學會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Chars="0" w:right="0" w:rightChars="0"/>
        <w:jc w:val="both"/>
        <w:rPr>
          <w:rFonts w:hint="default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六、活動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時間： </w:t>
      </w: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2022年4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月</w:t>
      </w: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29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日</w:t>
      </w: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至</w:t>
      </w: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5月2日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Chars="0" w:right="0" w:rightChars="0"/>
        <w:jc w:val="both"/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七、辦理地點：雲林縣全區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Chars="0" w:right="0" w:rightChars="0"/>
        <w:jc w:val="both"/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八、參加對象：凡全國各級愛好自然人士，竭誠歡迎參加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Chars="0" w:right="0" w:rightChars="0"/>
        <w:jc w:val="both"/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</w:pP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九、活動內容：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629" w:leftChars="85" w:right="0" w:hanging="425" w:firstLineChars="0"/>
        <w:jc w:val="both"/>
        <w:textAlignment w:val="auto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參與「城市自然大挑戰」：加入iNaturalist「2022城市自然挑戰賽：嘉義-雲林」專案活動，包括前置的inaturalist應用教學與比賽辦法說明會、調查增能課程及戶外調查，並於正式活動期間(4/29-5/2)進行記錄物種的登錄，5/3-5/8由各地志工及項目管理員進行物種鑑定，並於5月9日全球同步公布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629" w:leftChars="85" w:right="0" w:hanging="425" w:firstLineChars="0"/>
        <w:jc w:val="both"/>
        <w:textAlignment w:val="auto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「校園自然大挑戰」：由本縣公私立中小學報名參加，針對該校園範圍進行生態調查，並於正式活動期間進行記錄物種的登錄。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629" w:leftChars="85" w:right="0" w:hanging="425" w:firstLineChars="0"/>
        <w:jc w:val="both"/>
        <w:textAlignment w:val="auto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「生態熱點大挑戰」：由社團或自組隊，針對本縣內生態熱點進行調查，並於正式活動期間進行記錄物種的登錄。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629" w:leftChars="85" w:right="0" w:hanging="425" w:firstLineChars="0"/>
        <w:jc w:val="both"/>
        <w:textAlignment w:val="auto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獎勵：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針對雲林縣個人及團體報名者設立獎項，取獎項數2倍之入選者，於5/10-12另由評審複評鑑定，確認後於5/16公布獲獎名單。</w:t>
      </w: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獎勵包括獎狀及獎品，內容詳附件。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629" w:leftChars="85" w:right="0" w:hanging="425" w:firstLineChars="0"/>
        <w:jc w:val="both"/>
        <w:textAlignment w:val="auto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頒獎典禮：於5/22國際生物多樣性日當天成果發表與頒獎。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Chars="0" w:right="0" w:rightChars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十、報名方式：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731" w:leftChars="0" w:right="0" w:hanging="251" w:firstLineChars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1.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自由參加：下載iNaturalist</w:t>
      </w:r>
      <w:r>
        <w:rPr>
          <w:rFonts w:ascii="標楷體" w:hAnsi="標楷體" w:eastAsia="標楷體" w:cs="標楷體"/>
          <w:sz w:val="28"/>
          <w:szCs w:val="28"/>
          <w:rtl w:val="0"/>
        </w:rPr>
        <w:t xml:space="preserve"> 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APP、註冊帳號後，</w:t>
      </w:r>
      <w:r>
        <w:rPr>
          <w:rFonts w:ascii="標楷體" w:hAnsi="標楷體" w:eastAsia="標楷體" w:cs="標楷體"/>
          <w:sz w:val="28"/>
          <w:szCs w:val="28"/>
          <w:rtl w:val="0"/>
        </w:rPr>
        <w:t>將4/29-5/2四天之觀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察</w:t>
      </w:r>
      <w:r>
        <w:rPr>
          <w:rFonts w:ascii="標楷體" w:hAnsi="標楷體" w:eastAsia="標楷體" w:cs="標楷體"/>
          <w:sz w:val="28"/>
          <w:szCs w:val="28"/>
          <w:rtl w:val="0"/>
        </w:rPr>
        <w:t>結果上傳至iNaturalist平台，並標示發現位置。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731" w:leftChars="0" w:right="0" w:hanging="251" w:firstLineChars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2.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報名個人組：以參加上述活動之個人iNaturalist帳號，填報個人資料後完成報名</w:t>
      </w:r>
      <w:r>
        <w:rPr>
          <w:rFonts w:ascii="標楷體" w:hAnsi="標楷體" w:eastAsia="標楷體" w:cs="標楷體"/>
          <w:sz w:val="28"/>
          <w:szCs w:val="28"/>
          <w:rtl w:val="0"/>
        </w:rPr>
        <w:t>，唯登錄的觀察須為雲林縣範圍內方採記成績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731" w:leftChars="0" w:right="0" w:hanging="249" w:firstLineChars="0"/>
        <w:jc w:val="both"/>
        <w:textAlignment w:val="auto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3.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報名團體組：以團體代表</w:t>
      </w:r>
      <w:r>
        <w:rPr>
          <w:rFonts w:ascii="標楷體" w:hAnsi="標楷體" w:eastAsia="標楷體" w:cs="標楷體"/>
          <w:sz w:val="28"/>
          <w:szCs w:val="28"/>
          <w:rtl w:val="0"/>
        </w:rPr>
        <w:t>人填報組別、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調查</w:t>
      </w:r>
      <w:r>
        <w:rPr>
          <w:rFonts w:ascii="標楷體" w:hAnsi="標楷體" w:eastAsia="標楷體" w:cs="標楷體"/>
          <w:sz w:val="28"/>
          <w:szCs w:val="28"/>
          <w:rtl w:val="0"/>
        </w:rPr>
        <w:t>地點等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資料後完成報名</w:t>
      </w:r>
      <w:r>
        <w:rPr>
          <w:rFonts w:ascii="標楷體" w:hAnsi="標楷體" w:eastAsia="標楷體" w:cs="標楷體"/>
          <w:sz w:val="28"/>
          <w:szCs w:val="28"/>
          <w:rtl w:val="0"/>
        </w:rPr>
        <w:t>，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為報勵全民參與，團隊人數無限制，惟須由主辦單位核可的本縣內專案方可採計成績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708" w:right="0" w:firstLine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於本活動網站下載報名相關表格，填完後寄至電子信箱</w:t>
      </w:r>
      <w:r>
        <w:fldChar w:fldCharType="begin"/>
      </w:r>
      <w:r>
        <w:instrText xml:space="preserve"> HYPERLINK "mailto:jacob7349@gmail.com" \h </w:instrText>
      </w:r>
      <w:r>
        <w:fldChar w:fldCharType="separate"/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jacob7349@gmail.com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fldChar w:fldCharType="end"/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，或直接於活動google表單填報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708" w:right="0" w:firstLine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(</w:t>
      </w:r>
      <w:r>
        <w:rPr>
          <w:rFonts w:hint="eastAsia" w:ascii="標楷體" w:hAnsi="標楷體" w:eastAsia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https://forms.gle/8qZqaPAGQy879Hya7</w:t>
      </w: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)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Chars="0" w:right="0" w:rightChars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十一、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活動獎勵：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731" w:leftChars="0" w:right="0" w:hanging="251" w:firstLineChars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1.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個人獎項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最多物種獎：雲林縣中記錄最多物種者前3名。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最多觀察獎：雲林縣中記錄最多筆觀察者前3名。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植物大師獎：雲林縣中植物觀察紀錄最多物種者前3名。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呱呱獎：雲林縣中蛙類觀察紀錄最多物種者前3名。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飛羽獎：雲林縣中鳥類觀察紀錄最多物種者前3名。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發現獎：觀察到 iNaturalist 資料庫上未收錄的生物最高紀錄者前3名。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鑑定快手獎：協助鑑定成為研究等級最多者前3名。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425" w:right="0" w:firstLine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 w:eastAsia="zh-TW"/>
        </w:rPr>
        <w:t>2.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團體獎項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生態校園獎：雲林縣中記錄最多物種之中小學</w:t>
      </w: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共</w:t>
      </w:r>
      <w:r>
        <w:rPr>
          <w:rFonts w:hint="eastAsia" w:ascii="標楷體" w:hAnsi="標楷體" w:eastAsia="標楷體" w:cs="標楷體"/>
          <w:sz w:val="28"/>
          <w:szCs w:val="28"/>
          <w:rtl w:val="0"/>
          <w:lang w:val="en-US" w:eastAsia="zh-TW"/>
        </w:rPr>
        <w:t>3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ascii="標楷體" w:hAnsi="標楷體" w:eastAsia="標楷體" w:cs="標楷體"/>
          <w:sz w:val="28"/>
          <w:szCs w:val="28"/>
          <w:rtl w:val="0"/>
        </w:rPr>
        <w:t>生物多樣性獎：雲林縣中單位面積物種數最高的中小學1名(報名表需填報校園面積始有得本獎資格)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1134" w:right="0" w:hanging="283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ascii="標楷體" w:hAnsi="標楷體" w:eastAsia="標楷體" w:cs="標楷體"/>
          <w:sz w:val="28"/>
          <w:szCs w:val="28"/>
          <w:rtl w:val="0"/>
        </w:rPr>
        <w:t>生態熱點獎：雲林縣中對單一地點進行調查記錄最多物種之團隊第1名，(</w:t>
      </w:r>
      <w:sdt>
        <w:sdtPr>
          <w:rPr>
            <w:rFonts w:ascii="標楷體" w:hAnsi="標楷體" w:eastAsia="標楷體" w:cs="標楷體"/>
            <w:sz w:val="28"/>
            <w:szCs w:val="28"/>
            <w:rtl w:val="0"/>
          </w:rPr>
          <w:tag w:val="goog_rdk_13"/>
          <w:id w:val="14"/>
        </w:sdtPr>
        <w:sdtEndPr>
          <w:rPr>
            <w:rFonts w:ascii="標楷體" w:hAnsi="標楷體" w:eastAsia="標楷體" w:cs="標楷體"/>
            <w:sz w:val="28"/>
            <w:szCs w:val="28"/>
            <w:rtl w:val="0"/>
          </w:rPr>
        </w:sdtEndPr>
        <w:sdtContent>
          <w:r>
            <w:rPr>
              <w:rFonts w:ascii="標楷體" w:hAnsi="標楷體" w:eastAsia="標楷體" w:cs="標楷體"/>
              <w:sz w:val="28"/>
              <w:szCs w:val="28"/>
              <w:rtl w:val="0"/>
            </w:rPr>
            <w:t>華山、草嶺、龍過脈、成龍濕地4地點主辦單位已設有專案，若參賽者調查地點非此4地點，得自行填報地點，經主辦單位審核通過後設立新專案，始有角逐本獎資格)</w:t>
          </w:r>
        </w:sdtContent>
      </w:sdt>
      <w:r>
        <w:rPr>
          <w:rFonts w:ascii="標楷體" w:hAnsi="標楷體" w:eastAsia="標楷體" w:cs="標楷體"/>
          <w:sz w:val="28"/>
          <w:szCs w:val="28"/>
          <w:rtl w:val="0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十二、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活動細則</w:t>
      </w:r>
      <w:r>
        <w:rPr>
          <w:rFonts w:ascii="新細明體" w:hAnsi="新細明體" w:eastAsia="新細明體" w:cs="新細明體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：</w:t>
      </w:r>
    </w:p>
    <w:p>
      <w:pPr>
        <w:numPr>
          <w:ilvl w:val="0"/>
          <w:numId w:val="3"/>
        </w:numPr>
        <w:tabs>
          <w:tab w:val="clear" w:pos="425"/>
        </w:tabs>
        <w:spacing w:line="480" w:lineRule="auto"/>
        <w:ind w:left="725" w:leftChars="0" w:hanging="300" w:firstLineChars="0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ascii="標楷體" w:hAnsi="標楷體" w:eastAsia="標楷體" w:cs="標楷體"/>
          <w:sz w:val="28"/>
          <w:szCs w:val="28"/>
          <w:rtl w:val="0"/>
        </w:rPr>
        <w:t>報名資格：個人組及生態熱點組不限資格，唯觀察登錄之物種須標示於雲林縣境內之範圍；校園組限本縣公私立中小學。個人可參與所屬團體項目活動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，報名</w:t>
      </w:r>
      <w:r>
        <w:rPr>
          <w:rFonts w:ascii="標楷體" w:hAnsi="標楷體" w:eastAsia="標楷體" w:cs="標楷體"/>
          <w:sz w:val="28"/>
          <w:szCs w:val="28"/>
          <w:rtl w:val="0"/>
        </w:rPr>
        <w:t>校園組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亦視同參與</w:t>
      </w:r>
      <w:r>
        <w:rPr>
          <w:rFonts w:ascii="標楷體" w:hAnsi="標楷體" w:eastAsia="標楷體" w:cs="標楷體"/>
          <w:sz w:val="28"/>
          <w:szCs w:val="28"/>
          <w:rtl w:val="0"/>
        </w:rPr>
        <w:t>生態熱點組，個人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、大專</w:t>
      </w:r>
      <w:r>
        <w:rPr>
          <w:rFonts w:ascii="標楷體" w:hAnsi="標楷體" w:eastAsia="標楷體" w:cs="標楷體"/>
          <w:sz w:val="28"/>
          <w:szCs w:val="28"/>
          <w:rtl w:val="0"/>
        </w:rPr>
        <w:t>與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社會</w:t>
      </w:r>
      <w:r>
        <w:rPr>
          <w:rFonts w:ascii="標楷體" w:hAnsi="標楷體" w:eastAsia="標楷體" w:cs="標楷體"/>
          <w:sz w:val="28"/>
          <w:szCs w:val="28"/>
          <w:rtl w:val="0"/>
        </w:rPr>
        <w:t>團體可於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本縣境</w:t>
      </w:r>
      <w:r>
        <w:rPr>
          <w:rFonts w:ascii="標楷體" w:hAnsi="標楷體" w:eastAsia="標楷體" w:cs="標楷體"/>
          <w:sz w:val="28"/>
          <w:szCs w:val="28"/>
          <w:rtl w:val="0"/>
        </w:rPr>
        <w:t>校園內進行生態調查，唯不得報名校園組。</w:t>
      </w: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本活動之相關工作人員得參與活動，唯不列入個人獎項成績。</w:t>
      </w:r>
    </w:p>
    <w:p>
      <w:pPr>
        <w:numPr>
          <w:ilvl w:val="0"/>
          <w:numId w:val="3"/>
        </w:numPr>
        <w:tabs>
          <w:tab w:val="clear" w:pos="425"/>
        </w:tabs>
        <w:spacing w:line="480" w:lineRule="auto"/>
        <w:ind w:left="725" w:leftChars="0" w:hanging="300" w:firstLineChars="0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hint="eastAsia" w:ascii="標楷體" w:hAnsi="標楷體" w:eastAsia="標楷體" w:cs="標楷體"/>
          <w:sz w:val="28"/>
          <w:szCs w:val="28"/>
          <w:rtl w:val="0"/>
          <w:lang w:eastAsia="zh-TW"/>
        </w:rPr>
        <w:t>獎項轉移：任一獎項入選數量未達獎額</w:t>
      </w:r>
      <w:r>
        <w:rPr>
          <w:rFonts w:hint="eastAsia" w:ascii="標楷體" w:hAnsi="標楷體" w:eastAsia="標楷體" w:cs="標楷體"/>
          <w:sz w:val="28"/>
          <w:szCs w:val="28"/>
          <w:rtl w:val="0"/>
          <w:lang w:val="en-US" w:eastAsia="zh-TW"/>
        </w:rPr>
        <w:t>2倍數者，不足獎額數轉移至其他性質相似之項目。</w:t>
      </w:r>
    </w:p>
    <w:p>
      <w:pPr>
        <w:numPr>
          <w:ilvl w:val="0"/>
          <w:numId w:val="3"/>
        </w:numPr>
        <w:spacing w:line="480" w:lineRule="auto"/>
        <w:ind w:left="725" w:leftChars="0" w:hanging="300" w:firstLineChars="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eastAsia="標楷體" w:cs="標楷體"/>
          <w:sz w:val="28"/>
          <w:szCs w:val="28"/>
          <w:rtl w:val="0"/>
        </w:rPr>
        <w:t xml:space="preserve">所有上傳的媒體(相片或錄音)須為本人攝錄，經查採用他人未授權之媒體者，取消參賽資格。 </w:t>
      </w:r>
    </w:p>
    <w:p>
      <w:pPr>
        <w:numPr>
          <w:ilvl w:val="0"/>
          <w:numId w:val="3"/>
        </w:numPr>
        <w:spacing w:line="480" w:lineRule="auto"/>
        <w:ind w:left="725" w:leftChars="0" w:hanging="300" w:firstLineChars="0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ascii="標楷體" w:hAnsi="標楷體" w:eastAsia="標楷體" w:cs="標楷體"/>
          <w:sz w:val="28"/>
          <w:szCs w:val="28"/>
          <w:rtl w:val="0"/>
        </w:rPr>
        <w:t>上傳之觀察記錄經社群參與者鑑定成為研究等級者始列入成績採記。</w:t>
      </w:r>
    </w:p>
    <w:p>
      <w:pPr>
        <w:numPr>
          <w:ilvl w:val="0"/>
          <w:numId w:val="3"/>
        </w:numPr>
        <w:spacing w:line="480" w:lineRule="auto"/>
        <w:ind w:left="725" w:leftChars="0" w:hanging="300" w:firstLineChars="0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ascii="標楷體" w:hAnsi="標楷體" w:eastAsia="標楷體" w:cs="標楷體"/>
          <w:sz w:val="28"/>
          <w:szCs w:val="28"/>
          <w:rtl w:val="0"/>
        </w:rPr>
        <w:t xml:space="preserve">參加者並應保證不向主辦單位行使著作人格權，並同意主辦單位使用參賽媒體進行非營利之公益教育宣導。 </w:t>
      </w:r>
    </w:p>
    <w:p>
      <w:pPr>
        <w:numPr>
          <w:ilvl w:val="0"/>
          <w:numId w:val="3"/>
        </w:numPr>
        <w:spacing w:line="480" w:lineRule="auto"/>
        <w:ind w:left="725" w:leftChars="0" w:hanging="300" w:firstLineChars="0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ascii="標楷體" w:hAnsi="標楷體" w:eastAsia="標楷體" w:cs="標楷體"/>
          <w:sz w:val="28"/>
          <w:szCs w:val="28"/>
          <w:rtl w:val="0"/>
        </w:rPr>
        <w:t xml:space="preserve">凡參加即代表同意接受本活動之各項規定，及同意主辦單位得利用參加者所提供之資料進行本活動相關事項(如:通知、辨識、聯絡、紀錄及申報稅款等)。 </w:t>
      </w:r>
    </w:p>
    <w:p>
      <w:pPr>
        <w:numPr>
          <w:ilvl w:val="0"/>
          <w:numId w:val="3"/>
        </w:numPr>
        <w:spacing w:line="480" w:lineRule="auto"/>
        <w:ind w:left="725" w:leftChars="0" w:hanging="300" w:firstLineChars="0"/>
        <w:jc w:val="both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ascii="標楷體" w:hAnsi="標楷體" w:eastAsia="標楷體" w:cs="標楷體"/>
          <w:sz w:val="28"/>
          <w:szCs w:val="28"/>
          <w:rtl w:val="0"/>
        </w:rPr>
        <w:t>本活動之各項規定，如有未盡事宜，主辦單位保留隨時補充或修改之權利。</w:t>
      </w:r>
    </w:p>
    <w:p>
      <w:pPr>
        <w:numPr>
          <w:ilvl w:val="0"/>
          <w:numId w:val="3"/>
        </w:numPr>
        <w:spacing w:line="480" w:lineRule="auto"/>
        <w:ind w:left="725" w:leftChars="0" w:hanging="300" w:firstLineChars="0"/>
        <w:jc w:val="left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本活動網站</w:t>
      </w:r>
      <w:r>
        <w:rPr>
          <w:rFonts w:hint="eastAsia" w:ascii="標楷體" w:hAnsi="標楷體" w:eastAsia="標楷體" w:cs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eastAsia="zh-TW"/>
        </w:rPr>
        <w:t>：</w:t>
      </w:r>
    </w:p>
    <w:p>
      <w:pPr>
        <w:numPr>
          <w:numId w:val="0"/>
        </w:numPr>
        <w:spacing w:line="480" w:lineRule="auto"/>
        <w:ind w:left="425" w:leftChars="0"/>
        <w:jc w:val="left"/>
        <w:rPr>
          <w:rFonts w:ascii="標楷體" w:hAnsi="標楷體" w:eastAsia="標楷體" w:cs="標楷體"/>
          <w:sz w:val="28"/>
          <w:szCs w:val="28"/>
          <w:rtl w:val="0"/>
        </w:rPr>
      </w:pPr>
      <w:r>
        <w:rPr>
          <w:rFonts w:hint="eastAsia" w:ascii="標楷體" w:hAnsi="標楷體" w:eastAsia="標楷體"/>
          <w:sz w:val="28"/>
          <w:szCs w:val="28"/>
          <w:rtl w:val="0"/>
        </w:rPr>
        <w:t>https://www.facebook.com/events/1325888061221447/?ref=newsfeed</w:t>
      </w:r>
      <w:bookmarkStart w:id="0" w:name="_GoBack"/>
      <w:bookmarkEnd w:id="0"/>
    </w:p>
    <w:p>
      <w:pPr>
        <w:widowControl/>
        <w:spacing w:line="480" w:lineRule="auto"/>
        <w:rPr>
          <w:rFonts w:ascii="標楷體" w:hAnsi="標楷體" w:eastAsia="標楷體" w:cs="標楷體"/>
          <w:sz w:val="28"/>
          <w:szCs w:val="28"/>
        </w:rPr>
      </w:pPr>
    </w:p>
    <w:sectPr>
      <w:footerReference r:id="rId3" w:type="default"/>
      <w:pgSz w:w="11906" w:h="16838"/>
      <w:pgMar w:top="1134" w:right="1134" w:bottom="1134" w:left="1134" w:header="851" w:footer="85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ｵﾘｱd､､ｷ｢ﾅ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721B9"/>
    <w:multiLevelType w:val="singleLevel"/>
    <w:tmpl w:val="E1B721B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2D749A5C"/>
    <w:multiLevelType w:val="singleLevel"/>
    <w:tmpl w:val="2D749A5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905" w:hanging="48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■"/>
      <w:lvlJc w:val="left"/>
      <w:pPr>
        <w:ind w:left="1385" w:hanging="480"/>
      </w:pPr>
      <w:rPr>
        <w:rFonts w:ascii="Noto Sans Symbols" w:hAnsi="Noto Sans Symbols" w:eastAsia="Noto Sans Symbols" w:cs="Noto Sans Symbols"/>
      </w:rPr>
    </w:lvl>
    <w:lvl w:ilvl="2" w:tentative="0">
      <w:start w:val="1"/>
      <w:numFmt w:val="bullet"/>
      <w:lvlText w:val="◆"/>
      <w:lvlJc w:val="left"/>
      <w:pPr>
        <w:ind w:left="1865" w:hanging="48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345" w:hanging="48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■"/>
      <w:lvlJc w:val="left"/>
      <w:pPr>
        <w:ind w:left="2825" w:hanging="480"/>
      </w:pPr>
      <w:rPr>
        <w:rFonts w:ascii="Noto Sans Symbols" w:hAnsi="Noto Sans Symbols" w:eastAsia="Noto Sans Symbols" w:cs="Noto Sans Symbols"/>
      </w:rPr>
    </w:lvl>
    <w:lvl w:ilvl="5" w:tentative="0">
      <w:start w:val="1"/>
      <w:numFmt w:val="bullet"/>
      <w:lvlText w:val="◆"/>
      <w:lvlJc w:val="left"/>
      <w:pPr>
        <w:ind w:left="3305" w:hanging="48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3785" w:hanging="48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■"/>
      <w:lvlJc w:val="left"/>
      <w:pPr>
        <w:ind w:left="4265" w:hanging="480"/>
      </w:pPr>
      <w:rPr>
        <w:rFonts w:ascii="Noto Sans Symbols" w:hAnsi="Noto Sans Symbols" w:eastAsia="Noto Sans Symbols" w:cs="Noto Sans Symbols"/>
      </w:rPr>
    </w:lvl>
    <w:lvl w:ilvl="8" w:tentative="0">
      <w:start w:val="1"/>
      <w:numFmt w:val="bullet"/>
      <w:lvlText w:val="◆"/>
      <w:lvlJc w:val="left"/>
      <w:pPr>
        <w:ind w:left="4745" w:hanging="48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useFELayout/>
    <w:compatSetting w:name="compatibilityMode" w:uri="http://schemas.microsoft.com/office/word" w:val="15"/>
  </w:compat>
  <w:rsids>
    <w:rsidRoot w:val="00000000"/>
    <w:rsid w:val="07470C51"/>
    <w:rsid w:val="3A6F733B"/>
    <w:rsid w:val="48662F66"/>
    <w:rsid w:val="4B605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9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/>
      <w:sz w:val="24"/>
      <w:szCs w:val="24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link w:val="40"/>
    <w:qFormat/>
    <w:uiPriority w:val="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Body Text"/>
    <w:basedOn w:val="1"/>
    <w:link w:val="23"/>
    <w:uiPriority w:val="99"/>
    <w:pPr>
      <w:spacing w:after="120"/>
    </w:pPr>
  </w:style>
  <w:style w:type="paragraph" w:styleId="12">
    <w:name w:val="footer"/>
    <w:basedOn w:val="1"/>
    <w:link w:val="2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3">
    <w:name w:val="header"/>
    <w:basedOn w:val="1"/>
    <w:link w:val="2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4">
    <w:name w:val="Hyperlink"/>
    <w:basedOn w:val="8"/>
    <w:uiPriority w:val="99"/>
    <w:rPr>
      <w:color w:val="0000FF"/>
      <w:u w:val="single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16">
    <w:name w:val="Strong"/>
    <w:basedOn w:val="8"/>
    <w:qFormat/>
    <w:uiPriority w:val="22"/>
    <w:rPr>
      <w:b/>
      <w:bCs/>
    </w:rPr>
  </w:style>
  <w:style w:type="paragraph" w:styleId="17">
    <w:name w:val="Subtitle"/>
    <w:basedOn w:val="1"/>
    <w:next w:val="1"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styleId="18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9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20">
    <w:name w:val="Table Normal1"/>
    <w:uiPriority w:val="0"/>
  </w:style>
  <w:style w:type="table" w:customStyle="1" w:styleId="21">
    <w:name w:val="Table Normal2"/>
    <w:uiPriority w:val="0"/>
  </w:style>
  <w:style w:type="paragraph" w:styleId="22">
    <w:name w:val="List Paragraph"/>
    <w:basedOn w:val="1"/>
    <w:link w:val="38"/>
    <w:qFormat/>
    <w:uiPriority w:val="34"/>
    <w:pPr>
      <w:ind w:left="480" w:leftChars="200"/>
    </w:pPr>
  </w:style>
  <w:style w:type="character" w:customStyle="1" w:styleId="23">
    <w:name w:val="本文 字元"/>
    <w:basedOn w:val="8"/>
    <w:link w:val="11"/>
    <w:uiPriority w:val="99"/>
    <w:rPr>
      <w:rFonts w:ascii="Times New Roman" w:hAnsi="Times New Roman" w:eastAsia="新細明體" w:cs="Times New Roman"/>
      <w:sz w:val="24"/>
      <w:szCs w:val="24"/>
    </w:rPr>
  </w:style>
  <w:style w:type="paragraph" w:customStyle="1" w:styleId="24">
    <w:name w:val="內文二"/>
    <w:basedOn w:val="1"/>
    <w:uiPriority w:val="99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hAnsi="ｵﾘｱd､､ｷ｢ﾅ" w:eastAsia="細明體" w:cs="ｵﾘｱd､､ｷ｢ﾅ"/>
      <w:kern w:val="0"/>
      <w:sz w:val="26"/>
      <w:szCs w:val="26"/>
    </w:rPr>
  </w:style>
  <w:style w:type="paragraph" w:customStyle="1" w:styleId="25">
    <w:name w:val="清單段落1"/>
    <w:basedOn w:val="1"/>
    <w:uiPriority w:val="99"/>
    <w:pPr>
      <w:ind w:left="480" w:leftChars="200"/>
    </w:pPr>
  </w:style>
  <w:style w:type="paragraph" w:customStyle="1" w:styleId="26">
    <w:name w:val="清單段落2"/>
    <w:basedOn w:val="1"/>
    <w:uiPriority w:val="99"/>
    <w:pPr>
      <w:ind w:left="720"/>
      <w:contextualSpacing/>
    </w:pPr>
  </w:style>
  <w:style w:type="character" w:customStyle="1" w:styleId="27">
    <w:name w:val="頁首 字元"/>
    <w:basedOn w:val="8"/>
    <w:link w:val="13"/>
    <w:uiPriority w:val="99"/>
    <w:rPr>
      <w:rFonts w:ascii="Times New Roman" w:hAnsi="Times New Roman" w:eastAsia="新細明體" w:cs="Times New Roman"/>
      <w:sz w:val="20"/>
      <w:szCs w:val="20"/>
    </w:rPr>
  </w:style>
  <w:style w:type="character" w:customStyle="1" w:styleId="28">
    <w:name w:val="頁尾 字元"/>
    <w:basedOn w:val="8"/>
    <w:link w:val="12"/>
    <w:uiPriority w:val="99"/>
    <w:rPr>
      <w:rFonts w:ascii="Times New Roman" w:hAnsi="Times New Roman" w:eastAsia="新細明體" w:cs="Times New Roman"/>
      <w:sz w:val="20"/>
      <w:szCs w:val="20"/>
    </w:rPr>
  </w:style>
  <w:style w:type="paragraph" w:styleId="29">
    <w:name w:val="No Spacing"/>
    <w:link w:val="30"/>
    <w:qFormat/>
    <w:uiPriority w:val="99"/>
    <w:pPr>
      <w:widowControl w:val="0"/>
      <w:jc w:val="center"/>
    </w:pPr>
    <w:rPr>
      <w:rFonts w:cs="Calibri"/>
      <w:kern w:val="0"/>
      <w:sz w:val="22"/>
      <w:szCs w:val="24"/>
      <w:lang w:val="en-US"/>
    </w:rPr>
  </w:style>
  <w:style w:type="character" w:customStyle="1" w:styleId="30">
    <w:name w:val="無間距 字元"/>
    <w:basedOn w:val="8"/>
    <w:link w:val="29"/>
    <w:uiPriority w:val="99"/>
    <w:rPr>
      <w:sz w:val="22"/>
      <w:szCs w:val="22"/>
      <w:lang w:val="en-US" w:eastAsia="zh-TW"/>
    </w:rPr>
  </w:style>
  <w:style w:type="paragraph" w:customStyle="1" w:styleId="31">
    <w:name w:val="01"/>
    <w:basedOn w:val="1"/>
    <w:qFormat/>
    <w:uiPriority w:val="0"/>
    <w:pPr>
      <w:spacing w:line="480" w:lineRule="exact"/>
    </w:pPr>
    <w:rPr>
      <w:rFonts w:ascii="微軟正黑體" w:hAnsi="微軟正黑體" w:eastAsia="微軟正黑體" w:cstheme="minorBidi"/>
      <w:sz w:val="28"/>
      <w:szCs w:val="22"/>
    </w:rPr>
  </w:style>
  <w:style w:type="paragraph" w:customStyle="1" w:styleId="32">
    <w:name w:val="02"/>
    <w:basedOn w:val="31"/>
    <w:link w:val="37"/>
    <w:qFormat/>
    <w:uiPriority w:val="0"/>
  </w:style>
  <w:style w:type="paragraph" w:customStyle="1" w:styleId="33">
    <w:name w:val="03"/>
    <w:basedOn w:val="32"/>
    <w:qFormat/>
    <w:uiPriority w:val="0"/>
    <w:pPr>
      <w:tabs>
        <w:tab w:val="left" w:pos="360"/>
      </w:tabs>
      <w:ind w:left="1276" w:hanging="425"/>
    </w:pPr>
  </w:style>
  <w:style w:type="paragraph" w:customStyle="1" w:styleId="34">
    <w:name w:val="04"/>
    <w:basedOn w:val="33"/>
    <w:qFormat/>
    <w:uiPriority w:val="0"/>
    <w:pPr>
      <w:ind w:left="1920" w:hanging="480"/>
    </w:pPr>
  </w:style>
  <w:style w:type="paragraph" w:customStyle="1" w:styleId="35">
    <w:name w:val="05"/>
    <w:basedOn w:val="34"/>
    <w:qFormat/>
    <w:uiPriority w:val="0"/>
    <w:pPr>
      <w:ind w:left="2400" w:hanging="480"/>
    </w:pPr>
  </w:style>
  <w:style w:type="paragraph" w:customStyle="1" w:styleId="36">
    <w:name w:val="06"/>
    <w:basedOn w:val="35"/>
    <w:qFormat/>
    <w:uiPriority w:val="0"/>
    <w:pPr>
      <w:ind w:left="2880" w:hanging="480"/>
    </w:pPr>
  </w:style>
  <w:style w:type="character" w:customStyle="1" w:styleId="37">
    <w:name w:val="02 字元"/>
    <w:link w:val="32"/>
    <w:uiPriority w:val="0"/>
    <w:rPr>
      <w:rFonts w:ascii="微軟正黑體" w:hAnsi="微軟正黑體" w:eastAsia="微軟正黑體" w:cstheme="minorBidi"/>
      <w:sz w:val="28"/>
    </w:rPr>
  </w:style>
  <w:style w:type="character" w:customStyle="1" w:styleId="38">
    <w:name w:val="清單段落 字元"/>
    <w:basedOn w:val="8"/>
    <w:link w:val="22"/>
    <w:uiPriority w:val="34"/>
    <w:rPr>
      <w:rFonts w:ascii="Times New Roman" w:hAnsi="Times New Roman"/>
      <w:szCs w:val="24"/>
    </w:rPr>
  </w:style>
  <w:style w:type="character" w:customStyle="1" w:styleId="39">
    <w:name w:val="註解方塊文字 字元"/>
    <w:basedOn w:val="8"/>
    <w:link w:val="10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40">
    <w:name w:val="標題 3 字元"/>
    <w:basedOn w:val="8"/>
    <w:link w:val="4"/>
    <w:uiPriority w:val="0"/>
    <w:rPr>
      <w:rFonts w:ascii="新細明體" w:hAnsi="新細明體" w:cs="新細明體"/>
      <w:b/>
      <w:bCs/>
      <w:kern w:val="0"/>
      <w:sz w:val="27"/>
      <w:szCs w:val="27"/>
    </w:rPr>
  </w:style>
  <w:style w:type="paragraph" w:customStyle="1" w:styleId="41">
    <w:name w:val="Default"/>
    <w:uiPriority w:val="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 w:val="24"/>
      <w:szCs w:val="24"/>
      <w:lang w:val="en-US"/>
    </w:rPr>
  </w:style>
  <w:style w:type="table" w:customStyle="1" w:styleId="42">
    <w:name w:val="_Style 51"/>
    <w:basedOn w:val="2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_Style 52"/>
    <w:basedOn w:val="20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53"/>
    <w:basedOn w:val="2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_Style 54"/>
    <w:basedOn w:val="20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_Style 55"/>
    <w:basedOn w:val="2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_Style 56"/>
    <w:basedOn w:val="2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_Style 57"/>
    <w:basedOn w:val="20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_Style 58"/>
    <w:basedOn w:val="20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_Style 59"/>
    <w:basedOn w:val="20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6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_Style 6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_Style 6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_Style 6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6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_Style 6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_Style 6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6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rnL97S2uQO0fJKbOiOvjYIdtg==">AMUW2mUTgGYJ0bSv/vttfut+Gys71Klu9DHdATlZbB1bDGnWihASBWcE1hmErSgihd8MLsIAYB01wY5PEFNXiUtjQqcLO/HFOJRwK/TrU7fmkIQNnS4jwf+5DN7GaH+98G6kYEeAWB6vxwXqI6SiDhZDP/eWhD+VuWh3ZHNfT4Lb7cWG/34XIyWOEGhFh+D/4KEfqjQatpEFxdqE1xA7GBgx8+QCRTYT+YNW98N9Yql3s2ys3nb6pl3WssTnKgo6pIlCbA1kV/Vqep38BVaIaC4lqJEl7kSsLjq3cckWV/f4VBaAJ2VCCkLysKlR3wsshkiYIRANxS5x7Xedtgs17Wvs9PgA3HivAcvPBhGOb0uTf393VYx3Eb0xtTVvMUY27vxGQzQVDe8tTz5zoNN3el5SfQaMTST7Oj3e0I5ZF4nmAgthINetpnAAylF8bUOEZe6R8Brwl249gFI/AexabEpHXKpQ53pqLUYjIui0BBhgNVUPhZmgTGNIp6T4/oW4JlOz+7ayt07waEl66hLSXsGSmjzFizt0sa3YJrCoVbOwEUEU52rtdivQwS+fejK/qK75/9lcE17ZpcyCo7aB6T1TRN8gPFThCAjU9ICAjL0PFkWOqGQU0lqP5sOH4tpKgRCPXpIOSx4O4Uzi0raHq/TYK0rtg7CoZhkxDFwWV9GPFOsaSBzLaLS1we3eOYE8cSZjtJ6e24KDp4mWdIOWDH9jnFkuXeQNKJeF0U9lUcZXTkjhgYjkaNF+beA1ANh7wMpkMLHQzTR4icXeEGpO0QxIhU1TfU3OJB4Src8H2ecgrwpZ+vbpfi3Ds8CjfqxumkXQZ5teChLoxhCEzohnhkoLZg959cvdZQDx+dUHGjuu1fOkJvxEiQl83EmLvYzl5YqGi+rj1s5nd/PvsGnIcpmSCSFSqiNQ4kNOOpVaMe0MtYt8KUxoTYE9vmd71HzEC8VKvb1Z27vOkhpulMR56s/dJWSgNfB46Ehu+Ve3HfMidd8glDaZJkhfgkkfXgEkxDFOle2vg6hlsKorFef/aEU4AWmJxh7yGWoOvIhhhE8jUfF/p3koE6mnedXAuN1uR4sGZH0kWAv3UIKv7cpr+wSWsEMPlcAuRIVyWDgIro7wTbrbA/tcAZkwbfRe4U9J1CqSIg7CpEAcODFuC9Sgqb2KB5tx1hpLXjEKkb3w3zZ1bRCRWbigcRX+q0ZXOC0MR8HTGqpzgPnyDUI8u2WgFL7V6RCOmYhcGWrR3d9UwSwhHuxA4HkWZr4EML0mrZJ8iDMZvu1I17Sa71k/CZ/C35g0zzOEDiA0N6FII8oyBSZ9DbEj0m2JZDHldyDbE4a1oncDUo8/DRQ3tyDc2R9xiBMWcbwpUTIrNzp+/46/RTmo+aCnnmt5uVKQBzJAxYtdK+YHufoVd/vj4fGXFXoQd91+51d5046V+rI9D4fhxx9ETkaZZkAt8BArDDK5ejvhQXvyhUxFlPHtoW6eS1+7qUdKhhoCerSqy3TD+q/qx/mZrybeUjFcDVMlIXf1yxj0qQTKJ5EGznNTyj6XU2oq01p96FVVGW8mfcnq6q7o/zg/QEaQzPdNiRr9+v6+P4TZKEQtHIJigz67yLX/8zqsiwChxpX3WLkt08Yin3SFfQROytA3/54cHqQUrJypKw84JyH3KCqkpjC1qtRdGQcQot/QPES//u3xCOsoyZwHlLZRpAKji8oJI+aSsKpWlFa76/kY/FfYe1JSc4tT9lp71O0c0RRspGWpTVfaPAZjS9K0oUDNyB+soucmh+JcuhcMRHaOgnJv4lGbTegVeXiGil3kpZ3lXVpwpHmUiHKV4Y9ycunKGvqFwyGOqQTF0HdB8+emdAfErkXkG7Me/4ImAGWi0PYktu/9F7tCtiWhDPFZdZzslSHn7feN065YIJOwsa4ykPDkuOmu5AQCmkeuthuYsAOB4CnNCLTX4okd3atk9km6A9W6c3YSnAAh9RpkbMYqMbV4RTXnvIfGddMM7Lp9oSAoO0QRg7ibqyTL9tu3oEHYKGi+SY0zv2Jzg/Jsi9eQV5YncJRs3kz7+rVwQ7IlN/a/BDPHGdjsQMhiLjbSMi9lW5uZYLXC9dOrUlxT00AHGiGblDfRCcof88ZsZv5AhMYF0H8OaKKm18yO/C5TtzgYDqwxu8OBXBMnKreTlUMRIzAhfbAvLcc0P0he2WO4tDFT/BGqa+XvmCRSasqcfEG462nMbTtwcaYqHki2J7Wqttr/omxChh42q9GcMpST8YiXjaOj8uQtvNbPDmp2prJpfFxM5HRSfxxnv+c8LobHaeio/sK/LHbC9ScnjBGhrCD3S8MJPPhjg+dxKFtJr9Hq3Vfh2NjyxaU8nAS8A/btmcBiN7EQbStnjXFXA+rk1sZbIGToBpchngnhtCUglWtv1oPh+TY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Office_11.2.0.10451_F1E327BC-269C-435d-A152-05C5408002CA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2022-03-15T04:42:00Z</dcterms:created>
  <dc:creator>owner</dc:creator>
  <cp:lastModifiedBy>User</cp:lastModifiedBy>
  <dcterms:modified xsi:type="dcterms:W3CDTF">2022-04-12T00:05:08Z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353363141BD9468A913ED36319380663</vt:lpwstr>
  </property>
</Properties>
</file>